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2024" w14:textId="77777777" w:rsidR="0055768F" w:rsidRPr="0055768F" w:rsidRDefault="0055768F" w:rsidP="0055768F">
      <w:pPr>
        <w:spacing w:after="0" w:line="240" w:lineRule="auto"/>
        <w:jc w:val="center"/>
        <w:rPr>
          <w:rFonts w:ascii="Times New Roman" w:hAnsi="Times New Roman" w:cs="Times New Roman"/>
          <w:b/>
          <w:i/>
          <w:color w:val="1F497D" w:themeColor="text2"/>
          <w:sz w:val="40"/>
          <w:szCs w:val="40"/>
        </w:rPr>
      </w:pPr>
      <w:r w:rsidRPr="0055768F">
        <w:rPr>
          <w:rFonts w:ascii="Times New Roman" w:hAnsi="Times New Roman" w:cs="Times New Roman"/>
          <w:b/>
          <w:i/>
          <w:color w:val="1F497D" w:themeColor="text2"/>
          <w:sz w:val="40"/>
          <w:szCs w:val="40"/>
        </w:rPr>
        <w:t>Информационно-просветительская работа</w:t>
      </w:r>
    </w:p>
    <w:p w14:paraId="2E6FEC68" w14:textId="77777777" w:rsidR="0055768F" w:rsidRPr="0055768F" w:rsidRDefault="0055768F" w:rsidP="0055768F">
      <w:pPr>
        <w:spacing w:after="0" w:line="240" w:lineRule="auto"/>
        <w:jc w:val="center"/>
        <w:rPr>
          <w:rFonts w:ascii="Times New Roman" w:hAnsi="Times New Roman" w:cs="Times New Roman"/>
          <w:b/>
          <w:i/>
          <w:color w:val="1F497D" w:themeColor="text2"/>
          <w:sz w:val="40"/>
          <w:szCs w:val="40"/>
        </w:rPr>
      </w:pPr>
      <w:r w:rsidRPr="0055768F">
        <w:rPr>
          <w:rFonts w:ascii="Times New Roman" w:hAnsi="Times New Roman" w:cs="Times New Roman"/>
          <w:b/>
          <w:i/>
          <w:color w:val="1F497D" w:themeColor="text2"/>
          <w:sz w:val="40"/>
          <w:szCs w:val="40"/>
        </w:rPr>
        <w:t>в рамках противодействия коррупции</w:t>
      </w:r>
    </w:p>
    <w:p w14:paraId="16CD17D8" w14:textId="77777777" w:rsidR="0055768F" w:rsidRDefault="0055768F" w:rsidP="0055768F">
      <w:pPr>
        <w:spacing w:after="0" w:line="240" w:lineRule="auto"/>
      </w:pPr>
    </w:p>
    <w:p w14:paraId="55186693" w14:textId="77777777" w:rsidR="0055768F" w:rsidRPr="0055768F" w:rsidRDefault="0055768F" w:rsidP="0055768F">
      <w:pPr>
        <w:spacing w:after="0" w:line="240" w:lineRule="auto"/>
        <w:rPr>
          <w:sz w:val="28"/>
          <w:szCs w:val="28"/>
        </w:rPr>
      </w:pPr>
    </w:p>
    <w:p w14:paraId="2423FC95" w14:textId="77777777" w:rsidR="0055768F" w:rsidRPr="0055768F" w:rsidRDefault="0055768F" w:rsidP="00CC7CD3">
      <w:pPr>
        <w:ind w:left="1080"/>
        <w:contextualSpacing/>
        <w:jc w:val="both"/>
        <w:rPr>
          <w:rFonts w:ascii="Times New Roman" w:hAnsi="Times New Roman" w:cs="Times New Roman"/>
          <w:b/>
          <w:sz w:val="28"/>
          <w:szCs w:val="28"/>
        </w:rPr>
      </w:pPr>
      <w:r w:rsidRPr="0055768F">
        <w:rPr>
          <w:rFonts w:ascii="Times New Roman" w:hAnsi="Times New Roman" w:cs="Times New Roman"/>
          <w:b/>
          <w:sz w:val="28"/>
          <w:szCs w:val="28"/>
        </w:rPr>
        <w:t>Антикоррупционное законодательство Российской Федерации</w:t>
      </w:r>
    </w:p>
    <w:p w14:paraId="139D982E" w14:textId="77777777" w:rsidR="0055768F" w:rsidRPr="0055768F" w:rsidRDefault="0055768F" w:rsidP="0055768F">
      <w:pPr>
        <w:ind w:left="1080"/>
        <w:contextualSpacing/>
        <w:jc w:val="both"/>
        <w:rPr>
          <w:rFonts w:ascii="Times New Roman" w:hAnsi="Times New Roman" w:cs="Times New Roman"/>
          <w:b/>
          <w:sz w:val="28"/>
          <w:szCs w:val="28"/>
        </w:rPr>
      </w:pPr>
    </w:p>
    <w:p w14:paraId="1FE3CB18" w14:textId="4E159225"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Федеральный закон от 25.12.2008 № 273-ФЗ «О противодействии коррупции»;</w:t>
      </w:r>
    </w:p>
    <w:p w14:paraId="00F31BE8" w14:textId="0262D46C"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Федеральный закон от 27.07.2004 № 79-ФЗ</w:t>
      </w:r>
      <w:r w:rsidR="00CC7CD3">
        <w:rPr>
          <w:rFonts w:ascii="Times New Roman" w:hAnsi="Times New Roman" w:cs="Times New Roman"/>
          <w:sz w:val="28"/>
          <w:szCs w:val="28"/>
        </w:rPr>
        <w:t xml:space="preserve">  </w:t>
      </w:r>
      <w:r w:rsidRPr="0055768F">
        <w:rPr>
          <w:rFonts w:ascii="Times New Roman" w:hAnsi="Times New Roman" w:cs="Times New Roman"/>
          <w:sz w:val="28"/>
          <w:szCs w:val="28"/>
        </w:rPr>
        <w:t>«О государственной гражданской службе Российской Федерации»;</w:t>
      </w:r>
    </w:p>
    <w:p w14:paraId="09825200" w14:textId="0304113A"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Федеральный закон от 22.12.2008 № 262-ФЗ «Об обеспечении доступа к информации о деятельности судов в Российской Федерации» </w:t>
      </w:r>
    </w:p>
    <w:p w14:paraId="67907EC0" w14:textId="761C5EBF"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Федеральный закон от 03.12.2012 № 230-ФЗ (ред. от 03.08.2018) </w:t>
      </w:r>
      <w:r w:rsidR="00CC7CD3">
        <w:rPr>
          <w:rFonts w:ascii="Times New Roman" w:hAnsi="Times New Roman" w:cs="Times New Roman"/>
          <w:sz w:val="28"/>
          <w:szCs w:val="28"/>
        </w:rPr>
        <w:t xml:space="preserve">                 </w:t>
      </w:r>
      <w:r w:rsidRPr="0055768F">
        <w:rPr>
          <w:rFonts w:ascii="Times New Roman" w:hAnsi="Times New Roman" w:cs="Times New Roman"/>
          <w:sz w:val="28"/>
          <w:szCs w:val="28"/>
        </w:rPr>
        <w:t>«О контроле за соответствием расходов лиц, замещающих государственный должности, и иных лиц их доходам» (с изм.идоп., вступ. в силу с 03.09.2018)</w:t>
      </w:r>
    </w:p>
    <w:p w14:paraId="2D5B6C4C" w14:textId="5F554FAA" w:rsid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Федеральный закон от 07.05.2013 </w:t>
      </w:r>
      <w:r w:rsidR="00CC7CD3">
        <w:rPr>
          <w:rFonts w:ascii="Times New Roman" w:hAnsi="Times New Roman" w:cs="Times New Roman"/>
          <w:sz w:val="28"/>
          <w:szCs w:val="28"/>
        </w:rPr>
        <w:t>№</w:t>
      </w:r>
      <w:r w:rsidRPr="0055768F">
        <w:rPr>
          <w:rFonts w:ascii="Times New Roman" w:hAnsi="Times New Roman" w:cs="Times New Roman"/>
          <w:sz w:val="28"/>
          <w:szCs w:val="28"/>
        </w:rPr>
        <w:t xml:space="preserve"> 79-ФЗ (ред. от 01.05.2019) </w:t>
      </w:r>
      <w:r w:rsidR="00CC7CD3">
        <w:rPr>
          <w:rFonts w:ascii="Times New Roman" w:hAnsi="Times New Roman" w:cs="Times New Roman"/>
          <w:sz w:val="28"/>
          <w:szCs w:val="28"/>
        </w:rPr>
        <w:t xml:space="preserve">                    «</w:t>
      </w:r>
      <w:r w:rsidRPr="0055768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C7CD3">
        <w:rPr>
          <w:rFonts w:ascii="Times New Roman" w:hAnsi="Times New Roman" w:cs="Times New Roman"/>
          <w:sz w:val="28"/>
          <w:szCs w:val="28"/>
        </w:rPr>
        <w:t>»</w:t>
      </w:r>
      <w:r w:rsidRPr="0055768F">
        <w:rPr>
          <w:rFonts w:ascii="Times New Roman" w:hAnsi="Times New Roman" w:cs="Times New Roman"/>
          <w:sz w:val="28"/>
          <w:szCs w:val="28"/>
        </w:rPr>
        <w:t xml:space="preserve"> (с изм. и доп., вступ. в силу с 06.08.2019)</w:t>
      </w:r>
    </w:p>
    <w:p w14:paraId="5785FC2E" w14:textId="77777777" w:rsidR="00861876" w:rsidRPr="00861876" w:rsidRDefault="00861876" w:rsidP="00861876">
      <w:pPr>
        <w:spacing w:after="0" w:line="240" w:lineRule="auto"/>
        <w:ind w:firstLine="708"/>
        <w:jc w:val="both"/>
        <w:rPr>
          <w:rFonts w:ascii="Times New Roman" w:hAnsi="Times New Roman" w:cs="Times New Roman"/>
          <w:sz w:val="28"/>
          <w:szCs w:val="28"/>
        </w:rPr>
      </w:pPr>
      <w:r w:rsidRPr="00861876">
        <w:rPr>
          <w:rFonts w:ascii="Times New Roman" w:hAnsi="Times New Roman" w:cs="Times New Roman"/>
          <w:sz w:val="28"/>
          <w:szCs w:val="28"/>
        </w:rPr>
        <w:t xml:space="preserve">"О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от 03.08.2018 </w:t>
      </w:r>
      <w:hyperlink r:id="rId5" w:history="1">
        <w:r w:rsidRPr="00A769FC">
          <w:rPr>
            <w:rStyle w:val="a3"/>
            <w:rFonts w:ascii="Times New Roman" w:hAnsi="Times New Roman" w:cs="Times New Roman"/>
            <w:color w:val="000000" w:themeColor="text1"/>
            <w:sz w:val="28"/>
            <w:szCs w:val="28"/>
          </w:rPr>
          <w:t>N 307-ФЗ</w:t>
        </w:r>
      </w:hyperlink>
    </w:p>
    <w:p w14:paraId="275667FE" w14:textId="1EADA3E2"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Указ Президента РФ от 18.05.2009 </w:t>
      </w:r>
      <w:r w:rsidR="00CC7CD3">
        <w:rPr>
          <w:rFonts w:ascii="Times New Roman" w:hAnsi="Times New Roman" w:cs="Times New Roman"/>
          <w:sz w:val="28"/>
          <w:szCs w:val="28"/>
        </w:rPr>
        <w:t>№</w:t>
      </w:r>
      <w:r w:rsidRPr="0055768F">
        <w:rPr>
          <w:rFonts w:ascii="Times New Roman" w:hAnsi="Times New Roman" w:cs="Times New Roman"/>
          <w:sz w:val="28"/>
          <w:szCs w:val="28"/>
        </w:rPr>
        <w:t xml:space="preserve"> 557 (ред. от 31.12.2019) </w:t>
      </w:r>
      <w:r w:rsidR="00CC7CD3">
        <w:rPr>
          <w:rFonts w:ascii="Times New Roman" w:hAnsi="Times New Roman" w:cs="Times New Roman"/>
          <w:sz w:val="28"/>
          <w:szCs w:val="28"/>
        </w:rPr>
        <w:t xml:space="preserve">                    «</w:t>
      </w:r>
      <w:r w:rsidRPr="0055768F">
        <w:rPr>
          <w:rFonts w:ascii="Times New Roman" w:hAnsi="Times New Roman" w:cs="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CC7CD3">
        <w:rPr>
          <w:rFonts w:ascii="Times New Roman" w:hAnsi="Times New Roman" w:cs="Times New Roman"/>
          <w:sz w:val="28"/>
          <w:szCs w:val="28"/>
        </w:rPr>
        <w:t>»</w:t>
      </w:r>
    </w:p>
    <w:p w14:paraId="38E04095" w14:textId="7F96A4EA"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Указ Президента РФ от 18.05.2009 </w:t>
      </w:r>
      <w:r w:rsidR="00CC7CD3">
        <w:rPr>
          <w:rFonts w:ascii="Times New Roman" w:hAnsi="Times New Roman" w:cs="Times New Roman"/>
          <w:sz w:val="28"/>
          <w:szCs w:val="28"/>
        </w:rPr>
        <w:t>№</w:t>
      </w:r>
      <w:r w:rsidRPr="0055768F">
        <w:rPr>
          <w:rFonts w:ascii="Times New Roman" w:hAnsi="Times New Roman" w:cs="Times New Roman"/>
          <w:sz w:val="28"/>
          <w:szCs w:val="28"/>
        </w:rPr>
        <w:t xml:space="preserve"> 559 (ред. от 15.01.2020) </w:t>
      </w:r>
      <w:r w:rsidR="00CC7CD3">
        <w:rPr>
          <w:rFonts w:ascii="Times New Roman" w:hAnsi="Times New Roman" w:cs="Times New Roman"/>
          <w:sz w:val="28"/>
          <w:szCs w:val="28"/>
        </w:rPr>
        <w:t xml:space="preserve">                      «</w:t>
      </w:r>
      <w:r w:rsidRPr="0055768F">
        <w:rPr>
          <w:rFonts w:ascii="Times New Roman" w:hAnsi="Times New Roman" w:cs="Times New Roman"/>
          <w:sz w:val="28"/>
          <w:szCs w:val="28"/>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CC7CD3">
        <w:rPr>
          <w:rFonts w:ascii="Times New Roman" w:hAnsi="Times New Roman" w:cs="Times New Roman"/>
          <w:sz w:val="28"/>
          <w:szCs w:val="28"/>
        </w:rPr>
        <w:t>»</w:t>
      </w:r>
      <w:r w:rsidRPr="0055768F">
        <w:rPr>
          <w:rFonts w:ascii="Times New Roman" w:hAnsi="Times New Roman" w:cs="Times New Roman"/>
          <w:sz w:val="28"/>
          <w:szCs w:val="28"/>
        </w:rPr>
        <w:t xml:space="preserve"> </w:t>
      </w:r>
    </w:p>
    <w:p w14:paraId="0E1A6EA5" w14:textId="4F1B511E"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Указ Президента РФ от 18.05.2009 </w:t>
      </w:r>
      <w:r w:rsidR="00CC7CD3">
        <w:rPr>
          <w:rFonts w:ascii="Times New Roman" w:hAnsi="Times New Roman" w:cs="Times New Roman"/>
          <w:sz w:val="28"/>
          <w:szCs w:val="28"/>
        </w:rPr>
        <w:t>№</w:t>
      </w:r>
      <w:r w:rsidRPr="0055768F">
        <w:rPr>
          <w:rFonts w:ascii="Times New Roman" w:hAnsi="Times New Roman" w:cs="Times New Roman"/>
          <w:sz w:val="28"/>
          <w:szCs w:val="28"/>
        </w:rPr>
        <w:t xml:space="preserve"> 558 (ред. от 15.01.2020) </w:t>
      </w:r>
      <w:r w:rsidR="00CC7CD3">
        <w:rPr>
          <w:rFonts w:ascii="Times New Roman" w:hAnsi="Times New Roman" w:cs="Times New Roman"/>
          <w:sz w:val="28"/>
          <w:szCs w:val="28"/>
        </w:rPr>
        <w:t xml:space="preserve">                     «</w:t>
      </w:r>
      <w:r w:rsidRPr="0055768F">
        <w:rPr>
          <w:rFonts w:ascii="Times New Roman" w:hAnsi="Times New Roman" w:cs="Times New Roman"/>
          <w:sz w:val="28"/>
          <w:szCs w:val="28"/>
        </w:rPr>
        <w: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r w:rsidR="00CC7CD3">
        <w:rPr>
          <w:rFonts w:ascii="Times New Roman" w:hAnsi="Times New Roman" w:cs="Times New Roman"/>
          <w:sz w:val="28"/>
          <w:szCs w:val="28"/>
        </w:rPr>
        <w:t>»</w:t>
      </w:r>
      <w:r w:rsidRPr="0055768F">
        <w:rPr>
          <w:rFonts w:ascii="Times New Roman" w:hAnsi="Times New Roman" w:cs="Times New Roman"/>
          <w:sz w:val="28"/>
          <w:szCs w:val="28"/>
        </w:rPr>
        <w:t xml:space="preserve"> </w:t>
      </w:r>
    </w:p>
    <w:p w14:paraId="46BEF58D" w14:textId="195A8449" w:rsidR="00861876" w:rsidRPr="00A769FC" w:rsidRDefault="0055768F" w:rsidP="00A769FC">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Указ Президента РФ от 15.07.2015 </w:t>
      </w:r>
      <w:r w:rsidR="00CC7CD3">
        <w:rPr>
          <w:rFonts w:ascii="Times New Roman" w:hAnsi="Times New Roman" w:cs="Times New Roman"/>
          <w:sz w:val="28"/>
          <w:szCs w:val="28"/>
        </w:rPr>
        <w:t>№</w:t>
      </w:r>
      <w:r w:rsidRPr="0055768F">
        <w:rPr>
          <w:rFonts w:ascii="Times New Roman" w:hAnsi="Times New Roman" w:cs="Times New Roman"/>
          <w:sz w:val="28"/>
          <w:szCs w:val="28"/>
        </w:rPr>
        <w:t xml:space="preserve"> 364 (ред. от 19.09.2017) </w:t>
      </w:r>
      <w:r w:rsidR="00CC7CD3">
        <w:rPr>
          <w:rFonts w:ascii="Times New Roman" w:hAnsi="Times New Roman" w:cs="Times New Roman"/>
          <w:sz w:val="28"/>
          <w:szCs w:val="28"/>
        </w:rPr>
        <w:t>«</w:t>
      </w:r>
      <w:r w:rsidRPr="0055768F">
        <w:rPr>
          <w:rFonts w:ascii="Times New Roman" w:hAnsi="Times New Roman" w:cs="Times New Roman"/>
          <w:sz w:val="28"/>
          <w:szCs w:val="28"/>
        </w:rPr>
        <w:t xml:space="preserve">О мерах по совершенствованию организации деятельности в области противодействия </w:t>
      </w:r>
      <w:r w:rsidRPr="0055768F">
        <w:rPr>
          <w:rFonts w:ascii="Times New Roman" w:hAnsi="Times New Roman" w:cs="Times New Roman"/>
          <w:sz w:val="28"/>
          <w:szCs w:val="28"/>
        </w:rPr>
        <w:lastRenderedPageBreak/>
        <w:t>коррупции</w:t>
      </w:r>
      <w:r w:rsidR="00CC7CD3">
        <w:rPr>
          <w:rFonts w:ascii="Times New Roman" w:hAnsi="Times New Roman" w:cs="Times New Roman"/>
          <w:sz w:val="28"/>
          <w:szCs w:val="28"/>
        </w:rPr>
        <w:t>»</w:t>
      </w:r>
      <w:r w:rsidRPr="0055768F">
        <w:rPr>
          <w:rFonts w:ascii="Times New Roman" w:hAnsi="Times New Roman" w:cs="Times New Roman"/>
          <w:sz w:val="28"/>
          <w:szCs w:val="28"/>
        </w:rPr>
        <w:t xml:space="preserve"> </w:t>
      </w:r>
      <w:r w:rsidR="00861876">
        <w:rPr>
          <w:rFonts w:ascii="Times New Roman" w:hAnsi="Times New Roman" w:cs="Times New Roman"/>
          <w:sz w:val="28"/>
          <w:szCs w:val="28"/>
        </w:rPr>
        <w:t xml:space="preserve">"Об утверждении общих принципов служебного поведения государственных служащих" от 12.08.2002 </w:t>
      </w:r>
      <w:hyperlink r:id="rId6" w:history="1">
        <w:r w:rsidR="00861876" w:rsidRPr="00A769FC">
          <w:rPr>
            <w:rFonts w:ascii="Times New Roman" w:hAnsi="Times New Roman" w:cs="Times New Roman"/>
            <w:color w:val="000000" w:themeColor="text1"/>
            <w:sz w:val="28"/>
            <w:szCs w:val="28"/>
          </w:rPr>
          <w:t>N 885</w:t>
        </w:r>
      </w:hyperlink>
      <w:r w:rsidR="00861876" w:rsidRPr="00A769FC">
        <w:rPr>
          <w:rFonts w:ascii="Times New Roman" w:hAnsi="Times New Roman" w:cs="Times New Roman"/>
          <w:color w:val="000000" w:themeColor="text1"/>
          <w:sz w:val="28"/>
          <w:szCs w:val="28"/>
        </w:rPr>
        <w:t>;</w:t>
      </w:r>
    </w:p>
    <w:p w14:paraId="3046B59C" w14:textId="01BBDA54"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Указ Президента РФ от 03.12.2013 </w:t>
      </w:r>
      <w:r w:rsidR="008A4A1E">
        <w:rPr>
          <w:rFonts w:ascii="Times New Roman" w:hAnsi="Times New Roman" w:cs="Times New Roman"/>
          <w:sz w:val="28"/>
          <w:szCs w:val="28"/>
        </w:rPr>
        <w:t>№</w:t>
      </w:r>
      <w:r w:rsidRPr="0055768F">
        <w:rPr>
          <w:rFonts w:ascii="Times New Roman" w:hAnsi="Times New Roman" w:cs="Times New Roman"/>
          <w:sz w:val="28"/>
          <w:szCs w:val="28"/>
        </w:rPr>
        <w:t xml:space="preserve"> 878 (ред. от 14.06.2018) </w:t>
      </w:r>
      <w:r w:rsidR="008A4A1E">
        <w:rPr>
          <w:rFonts w:ascii="Times New Roman" w:hAnsi="Times New Roman" w:cs="Times New Roman"/>
          <w:sz w:val="28"/>
          <w:szCs w:val="28"/>
        </w:rPr>
        <w:t xml:space="preserve">                            «</w:t>
      </w:r>
      <w:r w:rsidRPr="0055768F">
        <w:rPr>
          <w:rFonts w:ascii="Times New Roman" w:hAnsi="Times New Roman" w:cs="Times New Roman"/>
          <w:sz w:val="28"/>
          <w:szCs w:val="28"/>
        </w:rPr>
        <w:t>Об Управлении Президента Российской Федерации по вопросам противодействия коррупции</w:t>
      </w:r>
      <w:r w:rsidR="008A4A1E">
        <w:rPr>
          <w:rFonts w:ascii="Times New Roman" w:hAnsi="Times New Roman" w:cs="Times New Roman"/>
          <w:sz w:val="28"/>
          <w:szCs w:val="28"/>
        </w:rPr>
        <w:t>»</w:t>
      </w:r>
      <w:r w:rsidRPr="0055768F">
        <w:rPr>
          <w:rFonts w:ascii="Times New Roman" w:hAnsi="Times New Roman" w:cs="Times New Roman"/>
          <w:sz w:val="28"/>
          <w:szCs w:val="28"/>
        </w:rPr>
        <w:t xml:space="preserve"> </w:t>
      </w:r>
    </w:p>
    <w:p w14:paraId="23B1F345" w14:textId="27EA9A83"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Указ Президента РФ от 21.09.2009 N 1065 (ред. от 09.08.2018) </w:t>
      </w:r>
      <w:r w:rsidR="008A4A1E">
        <w:rPr>
          <w:rFonts w:ascii="Times New Roman" w:hAnsi="Times New Roman" w:cs="Times New Roman"/>
          <w:sz w:val="28"/>
          <w:szCs w:val="28"/>
        </w:rPr>
        <w:t xml:space="preserve">                           «</w:t>
      </w:r>
      <w:r w:rsidRPr="0055768F">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8A4A1E">
        <w:rPr>
          <w:rFonts w:ascii="Times New Roman" w:hAnsi="Times New Roman" w:cs="Times New Roman"/>
          <w:sz w:val="28"/>
          <w:szCs w:val="28"/>
        </w:rPr>
        <w:t>»</w:t>
      </w:r>
    </w:p>
    <w:p w14:paraId="7CCE707C" w14:textId="035FBB7B"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Указ Президента РФ от 01.07.2010 </w:t>
      </w:r>
      <w:r w:rsidR="008A4A1E">
        <w:rPr>
          <w:rFonts w:ascii="Times New Roman" w:hAnsi="Times New Roman" w:cs="Times New Roman"/>
          <w:sz w:val="28"/>
          <w:szCs w:val="28"/>
        </w:rPr>
        <w:t>№</w:t>
      </w:r>
      <w:r w:rsidRPr="0055768F">
        <w:rPr>
          <w:rFonts w:ascii="Times New Roman" w:hAnsi="Times New Roman" w:cs="Times New Roman"/>
          <w:sz w:val="28"/>
          <w:szCs w:val="28"/>
        </w:rPr>
        <w:t xml:space="preserve"> 821 (ред. от 19.09.2017) </w:t>
      </w:r>
      <w:r w:rsidR="008A4A1E">
        <w:rPr>
          <w:rFonts w:ascii="Times New Roman" w:hAnsi="Times New Roman" w:cs="Times New Roman"/>
          <w:sz w:val="28"/>
          <w:szCs w:val="28"/>
        </w:rPr>
        <w:t xml:space="preserve">                            «</w:t>
      </w:r>
      <w:r w:rsidRPr="0055768F">
        <w:rPr>
          <w:rFonts w:ascii="Times New Roman" w:hAnsi="Times New Roman" w:cs="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8A4A1E">
        <w:rPr>
          <w:rFonts w:ascii="Times New Roman" w:hAnsi="Times New Roman" w:cs="Times New Roman"/>
          <w:sz w:val="28"/>
          <w:szCs w:val="28"/>
        </w:rPr>
        <w:t>»</w:t>
      </w:r>
    </w:p>
    <w:p w14:paraId="16BE3DC2" w14:textId="7EFEB0D5"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Указ Президента РФ от 21.07.2010 </w:t>
      </w:r>
      <w:r w:rsidR="008A4A1E">
        <w:rPr>
          <w:rFonts w:ascii="Times New Roman" w:hAnsi="Times New Roman" w:cs="Times New Roman"/>
          <w:sz w:val="28"/>
          <w:szCs w:val="28"/>
        </w:rPr>
        <w:t>№</w:t>
      </w:r>
      <w:r w:rsidRPr="0055768F">
        <w:rPr>
          <w:rFonts w:ascii="Times New Roman" w:hAnsi="Times New Roman" w:cs="Times New Roman"/>
          <w:sz w:val="28"/>
          <w:szCs w:val="28"/>
        </w:rPr>
        <w:t xml:space="preserve"> 925 </w:t>
      </w:r>
      <w:r w:rsidR="008A4A1E">
        <w:rPr>
          <w:rFonts w:ascii="Times New Roman" w:hAnsi="Times New Roman" w:cs="Times New Roman"/>
          <w:sz w:val="28"/>
          <w:szCs w:val="28"/>
        </w:rPr>
        <w:t>«</w:t>
      </w:r>
      <w:r w:rsidRPr="0055768F">
        <w:rPr>
          <w:rFonts w:ascii="Times New Roman" w:hAnsi="Times New Roman" w:cs="Times New Roman"/>
          <w:sz w:val="28"/>
          <w:szCs w:val="28"/>
        </w:rPr>
        <w:t xml:space="preserve">О мерах по реализации отдельных положений Федерального закона </w:t>
      </w:r>
      <w:r w:rsidR="008A4A1E">
        <w:rPr>
          <w:rFonts w:ascii="Times New Roman" w:hAnsi="Times New Roman" w:cs="Times New Roman"/>
          <w:sz w:val="28"/>
          <w:szCs w:val="28"/>
        </w:rPr>
        <w:t>«</w:t>
      </w:r>
      <w:r w:rsidRPr="0055768F">
        <w:rPr>
          <w:rFonts w:ascii="Times New Roman" w:hAnsi="Times New Roman" w:cs="Times New Roman"/>
          <w:sz w:val="28"/>
          <w:szCs w:val="28"/>
        </w:rPr>
        <w:t>О противодействии коррупции</w:t>
      </w:r>
      <w:r w:rsidR="008A4A1E">
        <w:rPr>
          <w:rFonts w:ascii="Times New Roman" w:hAnsi="Times New Roman" w:cs="Times New Roman"/>
          <w:sz w:val="28"/>
          <w:szCs w:val="28"/>
        </w:rPr>
        <w:t>»</w:t>
      </w:r>
    </w:p>
    <w:p w14:paraId="1B5406EF" w14:textId="024A05E1"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Указ Президента РФ от 02.04.2013 </w:t>
      </w:r>
      <w:r w:rsidR="008A4A1E">
        <w:rPr>
          <w:rFonts w:ascii="Times New Roman" w:hAnsi="Times New Roman" w:cs="Times New Roman"/>
          <w:sz w:val="28"/>
          <w:szCs w:val="28"/>
        </w:rPr>
        <w:t>№</w:t>
      </w:r>
      <w:r w:rsidRPr="0055768F">
        <w:rPr>
          <w:rFonts w:ascii="Times New Roman" w:hAnsi="Times New Roman" w:cs="Times New Roman"/>
          <w:sz w:val="28"/>
          <w:szCs w:val="28"/>
        </w:rPr>
        <w:t xml:space="preserve"> 310 (ред. от 13.05.2019) </w:t>
      </w:r>
      <w:r w:rsidR="008A4A1E">
        <w:rPr>
          <w:rFonts w:ascii="Times New Roman" w:hAnsi="Times New Roman" w:cs="Times New Roman"/>
          <w:sz w:val="28"/>
          <w:szCs w:val="28"/>
        </w:rPr>
        <w:t>«</w:t>
      </w:r>
      <w:r w:rsidRPr="0055768F">
        <w:rPr>
          <w:rFonts w:ascii="Times New Roman" w:hAnsi="Times New Roman" w:cs="Times New Roman"/>
          <w:sz w:val="28"/>
          <w:szCs w:val="28"/>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8A4A1E">
        <w:rPr>
          <w:rFonts w:ascii="Times New Roman" w:hAnsi="Times New Roman" w:cs="Times New Roman"/>
          <w:sz w:val="28"/>
          <w:szCs w:val="28"/>
        </w:rPr>
        <w:t>»</w:t>
      </w:r>
    </w:p>
    <w:p w14:paraId="019AAEEF" w14:textId="2332105F"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Указ Президента РФ от 08.07.2013 </w:t>
      </w:r>
      <w:r w:rsidR="008A4A1E">
        <w:rPr>
          <w:rFonts w:ascii="Times New Roman" w:hAnsi="Times New Roman" w:cs="Times New Roman"/>
          <w:sz w:val="28"/>
          <w:szCs w:val="28"/>
        </w:rPr>
        <w:t>№</w:t>
      </w:r>
      <w:r w:rsidRPr="0055768F">
        <w:rPr>
          <w:rFonts w:ascii="Times New Roman" w:hAnsi="Times New Roman" w:cs="Times New Roman"/>
          <w:sz w:val="28"/>
          <w:szCs w:val="28"/>
        </w:rPr>
        <w:t xml:space="preserve"> 613 (ред. от 15.07.2015) </w:t>
      </w:r>
      <w:r w:rsidR="008A4A1E">
        <w:rPr>
          <w:rFonts w:ascii="Times New Roman" w:hAnsi="Times New Roman" w:cs="Times New Roman"/>
          <w:sz w:val="28"/>
          <w:szCs w:val="28"/>
        </w:rPr>
        <w:t>«</w:t>
      </w:r>
      <w:r w:rsidRPr="0055768F">
        <w:rPr>
          <w:rFonts w:ascii="Times New Roman" w:hAnsi="Times New Roman" w:cs="Times New Roman"/>
          <w:sz w:val="28"/>
          <w:szCs w:val="28"/>
        </w:rPr>
        <w:t>Вопросы противодействия коррупции</w:t>
      </w:r>
      <w:r w:rsidR="008A4A1E">
        <w:rPr>
          <w:rFonts w:ascii="Times New Roman" w:hAnsi="Times New Roman" w:cs="Times New Roman"/>
          <w:sz w:val="28"/>
          <w:szCs w:val="28"/>
        </w:rPr>
        <w:t>»</w:t>
      </w:r>
    </w:p>
    <w:p w14:paraId="2635AB77" w14:textId="37E3B0AD"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Указ Президента РФ от 23.06.2014 </w:t>
      </w:r>
      <w:r w:rsidR="008A4A1E">
        <w:rPr>
          <w:rFonts w:ascii="Times New Roman" w:hAnsi="Times New Roman" w:cs="Times New Roman"/>
          <w:sz w:val="28"/>
          <w:szCs w:val="28"/>
        </w:rPr>
        <w:t>№</w:t>
      </w:r>
      <w:r w:rsidRPr="0055768F">
        <w:rPr>
          <w:rFonts w:ascii="Times New Roman" w:hAnsi="Times New Roman" w:cs="Times New Roman"/>
          <w:sz w:val="28"/>
          <w:szCs w:val="28"/>
        </w:rPr>
        <w:t xml:space="preserve"> 460 (ред. от 15.01.2020) </w:t>
      </w:r>
      <w:r w:rsidR="008A4A1E">
        <w:rPr>
          <w:rFonts w:ascii="Times New Roman" w:hAnsi="Times New Roman" w:cs="Times New Roman"/>
          <w:sz w:val="28"/>
          <w:szCs w:val="28"/>
        </w:rPr>
        <w:t xml:space="preserve">                           «</w:t>
      </w:r>
      <w:r w:rsidRPr="0055768F">
        <w:rPr>
          <w:rFonts w:ascii="Times New Roman" w:hAnsi="Times New Roman" w:cs="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8A4A1E">
        <w:rPr>
          <w:rFonts w:ascii="Times New Roman" w:hAnsi="Times New Roman" w:cs="Times New Roman"/>
          <w:sz w:val="28"/>
          <w:szCs w:val="28"/>
        </w:rPr>
        <w:t>»</w:t>
      </w:r>
    </w:p>
    <w:p w14:paraId="73FFC740" w14:textId="68D114D7"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Указ Президента РФ от 08.03.2015 </w:t>
      </w:r>
      <w:r w:rsidR="008A4A1E">
        <w:rPr>
          <w:rFonts w:ascii="Times New Roman" w:hAnsi="Times New Roman" w:cs="Times New Roman"/>
          <w:sz w:val="28"/>
          <w:szCs w:val="28"/>
        </w:rPr>
        <w:t>№</w:t>
      </w:r>
      <w:r w:rsidRPr="0055768F">
        <w:rPr>
          <w:rFonts w:ascii="Times New Roman" w:hAnsi="Times New Roman" w:cs="Times New Roman"/>
          <w:sz w:val="28"/>
          <w:szCs w:val="28"/>
        </w:rPr>
        <w:t xml:space="preserve"> 120 (ред. от 15.07.2015) </w:t>
      </w:r>
      <w:r w:rsidR="00AB0E36">
        <w:rPr>
          <w:rFonts w:ascii="Times New Roman" w:hAnsi="Times New Roman" w:cs="Times New Roman"/>
          <w:sz w:val="28"/>
          <w:szCs w:val="28"/>
        </w:rPr>
        <w:t xml:space="preserve">                      «</w:t>
      </w:r>
      <w:r w:rsidRPr="0055768F">
        <w:rPr>
          <w:rFonts w:ascii="Times New Roman" w:hAnsi="Times New Roman" w:cs="Times New Roman"/>
          <w:sz w:val="28"/>
          <w:szCs w:val="28"/>
        </w:rPr>
        <w:t>О некоторых вопросах противодействия коррупции</w:t>
      </w:r>
      <w:r w:rsidR="00AB0E36">
        <w:rPr>
          <w:rFonts w:ascii="Times New Roman" w:hAnsi="Times New Roman" w:cs="Times New Roman"/>
          <w:sz w:val="28"/>
          <w:szCs w:val="28"/>
        </w:rPr>
        <w:t>»</w:t>
      </w:r>
    </w:p>
    <w:p w14:paraId="368BD17B" w14:textId="18C2F4E6"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Указ Президента РФ от 29.06.2018 </w:t>
      </w:r>
      <w:r w:rsidR="00AB0E36">
        <w:rPr>
          <w:rFonts w:ascii="Times New Roman" w:hAnsi="Times New Roman" w:cs="Times New Roman"/>
          <w:sz w:val="28"/>
          <w:szCs w:val="28"/>
        </w:rPr>
        <w:t>№</w:t>
      </w:r>
      <w:r w:rsidRPr="0055768F">
        <w:rPr>
          <w:rFonts w:ascii="Times New Roman" w:hAnsi="Times New Roman" w:cs="Times New Roman"/>
          <w:sz w:val="28"/>
          <w:szCs w:val="28"/>
        </w:rPr>
        <w:t xml:space="preserve"> 378 </w:t>
      </w:r>
      <w:r w:rsidR="00AB0E36">
        <w:rPr>
          <w:rFonts w:ascii="Times New Roman" w:hAnsi="Times New Roman" w:cs="Times New Roman"/>
          <w:sz w:val="28"/>
          <w:szCs w:val="28"/>
        </w:rPr>
        <w:t>«</w:t>
      </w:r>
      <w:r w:rsidRPr="0055768F">
        <w:rPr>
          <w:rFonts w:ascii="Times New Roman" w:hAnsi="Times New Roman" w:cs="Times New Roman"/>
          <w:sz w:val="28"/>
          <w:szCs w:val="28"/>
        </w:rPr>
        <w:t>О Национальном плане противодействия коррупции на 2018 - 2020 годы</w:t>
      </w:r>
      <w:r w:rsidR="00AB0E36">
        <w:rPr>
          <w:rFonts w:ascii="Times New Roman" w:hAnsi="Times New Roman" w:cs="Times New Roman"/>
          <w:sz w:val="28"/>
          <w:szCs w:val="28"/>
        </w:rPr>
        <w:t>»</w:t>
      </w:r>
    </w:p>
    <w:p w14:paraId="2CF03B38" w14:textId="762BC6CA"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Приказ Минтруда России от 07.10.2013 N 530н (ред. от 26.07.2018) </w:t>
      </w:r>
      <w:r w:rsidR="00AB0E36">
        <w:rPr>
          <w:rFonts w:ascii="Times New Roman" w:hAnsi="Times New Roman" w:cs="Times New Roman"/>
          <w:sz w:val="28"/>
          <w:szCs w:val="28"/>
        </w:rPr>
        <w:t xml:space="preserve">                   «</w:t>
      </w:r>
      <w:r w:rsidRPr="0055768F">
        <w:rPr>
          <w:rFonts w:ascii="Times New Roman" w:hAnsi="Times New Roman" w:cs="Times New Roman"/>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AB0E36">
        <w:rPr>
          <w:rFonts w:ascii="Times New Roman" w:hAnsi="Times New Roman" w:cs="Times New Roman"/>
          <w:sz w:val="28"/>
          <w:szCs w:val="28"/>
        </w:rPr>
        <w:t xml:space="preserve">» </w:t>
      </w:r>
      <w:r w:rsidRPr="0055768F">
        <w:rPr>
          <w:rFonts w:ascii="Times New Roman" w:hAnsi="Times New Roman" w:cs="Times New Roman"/>
          <w:sz w:val="28"/>
          <w:szCs w:val="28"/>
        </w:rPr>
        <w:t xml:space="preserve">(Зарегистрировано в Минюсте России 25.12.2013 </w:t>
      </w:r>
      <w:r w:rsidR="00AB0E36">
        <w:rPr>
          <w:rFonts w:ascii="Times New Roman" w:hAnsi="Times New Roman" w:cs="Times New Roman"/>
          <w:sz w:val="28"/>
          <w:szCs w:val="28"/>
        </w:rPr>
        <w:t>№</w:t>
      </w:r>
      <w:r w:rsidRPr="0055768F">
        <w:rPr>
          <w:rFonts w:ascii="Times New Roman" w:hAnsi="Times New Roman" w:cs="Times New Roman"/>
          <w:sz w:val="28"/>
          <w:szCs w:val="28"/>
        </w:rPr>
        <w:t xml:space="preserve"> 30803)</w:t>
      </w:r>
    </w:p>
    <w:p w14:paraId="171C9D87" w14:textId="77D95854"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Постановление Правительства РФ от 05.07.2013 </w:t>
      </w:r>
      <w:r w:rsidR="00AB0E36">
        <w:rPr>
          <w:rFonts w:ascii="Times New Roman" w:hAnsi="Times New Roman" w:cs="Times New Roman"/>
          <w:sz w:val="28"/>
          <w:szCs w:val="28"/>
        </w:rPr>
        <w:t>№</w:t>
      </w:r>
      <w:r w:rsidRPr="0055768F">
        <w:rPr>
          <w:rFonts w:ascii="Times New Roman" w:hAnsi="Times New Roman" w:cs="Times New Roman"/>
          <w:sz w:val="28"/>
          <w:szCs w:val="28"/>
        </w:rPr>
        <w:t xml:space="preserve"> 568 (ред. от 15.02.2017) </w:t>
      </w:r>
      <w:r w:rsidR="00AB0E36">
        <w:rPr>
          <w:rFonts w:ascii="Times New Roman" w:hAnsi="Times New Roman" w:cs="Times New Roman"/>
          <w:sz w:val="28"/>
          <w:szCs w:val="28"/>
        </w:rPr>
        <w:t>«</w:t>
      </w:r>
      <w:r w:rsidRPr="0055768F">
        <w:rPr>
          <w:rFonts w:ascii="Times New Roman" w:hAnsi="Times New Roman" w:cs="Times New Roman"/>
          <w:sz w:val="28"/>
          <w:szCs w:val="28"/>
        </w:rPr>
        <w:t xml:space="preserve">О распространении на отдельные категории граждан ограничений, запретов и обязанностей, установленных Федеральным законом </w:t>
      </w:r>
      <w:r w:rsidR="00AB0E36">
        <w:rPr>
          <w:rFonts w:ascii="Times New Roman" w:hAnsi="Times New Roman" w:cs="Times New Roman"/>
          <w:sz w:val="28"/>
          <w:szCs w:val="28"/>
        </w:rPr>
        <w:lastRenderedPageBreak/>
        <w:t>«</w:t>
      </w:r>
      <w:r w:rsidRPr="0055768F">
        <w:rPr>
          <w:rFonts w:ascii="Times New Roman" w:hAnsi="Times New Roman" w:cs="Times New Roman"/>
          <w:sz w:val="28"/>
          <w:szCs w:val="28"/>
        </w:rPr>
        <w:t>О противодействии коррупции</w:t>
      </w:r>
      <w:r w:rsidR="00AB0E36">
        <w:rPr>
          <w:rFonts w:ascii="Times New Roman" w:hAnsi="Times New Roman" w:cs="Times New Roman"/>
          <w:sz w:val="28"/>
          <w:szCs w:val="28"/>
        </w:rPr>
        <w:t>»</w:t>
      </w:r>
      <w:r w:rsidRPr="0055768F">
        <w:rPr>
          <w:rFonts w:ascii="Times New Roman" w:hAnsi="Times New Roman" w:cs="Times New Roman"/>
          <w:sz w:val="28"/>
          <w:szCs w:val="28"/>
        </w:rPr>
        <w:t xml:space="preserve"> и другими федеральными законами в целях противодействия коррупции</w:t>
      </w:r>
      <w:r w:rsidR="00AB0E36">
        <w:rPr>
          <w:rFonts w:ascii="Times New Roman" w:hAnsi="Times New Roman" w:cs="Times New Roman"/>
          <w:sz w:val="28"/>
          <w:szCs w:val="28"/>
        </w:rPr>
        <w:t>»</w:t>
      </w:r>
    </w:p>
    <w:p w14:paraId="3FD3F0C7" w14:textId="49BB5DB6"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Постановление Правительства РФ от 09.01.2014 </w:t>
      </w:r>
      <w:r w:rsidR="00CC7CD3">
        <w:rPr>
          <w:rFonts w:ascii="Times New Roman" w:hAnsi="Times New Roman" w:cs="Times New Roman"/>
          <w:sz w:val="28"/>
          <w:szCs w:val="28"/>
        </w:rPr>
        <w:t>№</w:t>
      </w:r>
      <w:r w:rsidRPr="0055768F">
        <w:rPr>
          <w:rFonts w:ascii="Times New Roman" w:hAnsi="Times New Roman" w:cs="Times New Roman"/>
          <w:sz w:val="28"/>
          <w:szCs w:val="28"/>
        </w:rPr>
        <w:t xml:space="preserve"> 10 (ред. от 12.10.2015) </w:t>
      </w:r>
      <w:r w:rsidR="00CC7CD3">
        <w:rPr>
          <w:rFonts w:ascii="Times New Roman" w:hAnsi="Times New Roman" w:cs="Times New Roman"/>
          <w:sz w:val="28"/>
          <w:szCs w:val="28"/>
        </w:rPr>
        <w:t>«</w:t>
      </w:r>
      <w:r w:rsidRPr="0055768F">
        <w:rPr>
          <w:rFonts w:ascii="Times New Roman" w:hAnsi="Times New Roman" w:cs="Times New Roman"/>
          <w:sz w:val="28"/>
          <w:szCs w:val="28"/>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CC7CD3">
        <w:rPr>
          <w:rFonts w:ascii="Times New Roman" w:hAnsi="Times New Roman" w:cs="Times New Roman"/>
          <w:sz w:val="28"/>
          <w:szCs w:val="28"/>
        </w:rPr>
        <w:t>»</w:t>
      </w:r>
      <w:r w:rsidRPr="0055768F">
        <w:rPr>
          <w:rFonts w:ascii="Times New Roman" w:hAnsi="Times New Roman" w:cs="Times New Roman"/>
          <w:sz w:val="28"/>
          <w:szCs w:val="28"/>
        </w:rPr>
        <w:t xml:space="preserve"> (вместе с </w:t>
      </w:r>
      <w:r w:rsidR="00CC7CD3">
        <w:rPr>
          <w:rFonts w:ascii="Times New Roman" w:hAnsi="Times New Roman" w:cs="Times New Roman"/>
          <w:sz w:val="28"/>
          <w:szCs w:val="28"/>
        </w:rPr>
        <w:t xml:space="preserve"> «</w:t>
      </w:r>
      <w:r w:rsidRPr="0055768F">
        <w:rPr>
          <w:rFonts w:ascii="Times New Roman" w:hAnsi="Times New Roman" w:cs="Times New Roman"/>
          <w:sz w:val="28"/>
          <w:szCs w:val="28"/>
        </w:rPr>
        <w:t>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CC7CD3">
        <w:rPr>
          <w:rFonts w:ascii="Times New Roman" w:hAnsi="Times New Roman" w:cs="Times New Roman"/>
          <w:sz w:val="28"/>
          <w:szCs w:val="28"/>
        </w:rPr>
        <w:t>»</w:t>
      </w:r>
      <w:r w:rsidRPr="0055768F">
        <w:rPr>
          <w:rFonts w:ascii="Times New Roman" w:hAnsi="Times New Roman" w:cs="Times New Roman"/>
          <w:sz w:val="28"/>
          <w:szCs w:val="28"/>
        </w:rPr>
        <w:t>)</w:t>
      </w:r>
    </w:p>
    <w:p w14:paraId="54ED4E0C" w14:textId="77777777" w:rsidR="00AB0E36" w:rsidRDefault="00AB0E36" w:rsidP="00CC7CD3">
      <w:pPr>
        <w:spacing w:after="0" w:line="240" w:lineRule="auto"/>
        <w:jc w:val="center"/>
        <w:rPr>
          <w:rFonts w:ascii="Times New Roman" w:hAnsi="Times New Roman" w:cs="Times New Roman"/>
          <w:b/>
          <w:sz w:val="28"/>
          <w:szCs w:val="28"/>
        </w:rPr>
      </w:pPr>
    </w:p>
    <w:p w14:paraId="40C8C6A1" w14:textId="31D86026" w:rsidR="0055768F" w:rsidRPr="0055768F" w:rsidRDefault="0055768F" w:rsidP="00CC7CD3">
      <w:pPr>
        <w:spacing w:after="0" w:line="240" w:lineRule="auto"/>
        <w:jc w:val="center"/>
        <w:rPr>
          <w:rFonts w:ascii="Times New Roman" w:hAnsi="Times New Roman" w:cs="Times New Roman"/>
          <w:b/>
          <w:sz w:val="28"/>
          <w:szCs w:val="28"/>
        </w:rPr>
      </w:pPr>
      <w:r w:rsidRPr="0055768F">
        <w:rPr>
          <w:rFonts w:ascii="Times New Roman" w:hAnsi="Times New Roman" w:cs="Times New Roman"/>
          <w:b/>
          <w:sz w:val="28"/>
          <w:szCs w:val="28"/>
        </w:rPr>
        <w:t>Международные договоры в области противодействия коррупции</w:t>
      </w:r>
    </w:p>
    <w:p w14:paraId="7178DB23" w14:textId="6155073B"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«Конвенция об уголовной ответственности за коррупцию» (заключена в г. Страсбурге 27.01.1999)</w:t>
      </w:r>
    </w:p>
    <w:p w14:paraId="447BC6F3" w14:textId="4133831A" w:rsidR="0055768F" w:rsidRPr="0055768F" w:rsidRDefault="0055768F" w:rsidP="00CC7CD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«Конвенция против транснациональной организованной преступности» (принята в г. Нью-Йорке 15.11.2000 Резолюция 55/25 на 62-ом пленарном заседании 55-ой Генеральной Ассамблеи ООН) (с изм. От 15.11.2000)</w:t>
      </w:r>
    </w:p>
    <w:p w14:paraId="4567508A" w14:textId="77777777" w:rsidR="00FE4073" w:rsidRDefault="00FE4073" w:rsidP="0055768F">
      <w:pPr>
        <w:jc w:val="center"/>
        <w:rPr>
          <w:rFonts w:ascii="Times New Roman" w:hAnsi="Times New Roman" w:cs="Times New Roman"/>
          <w:b/>
          <w:sz w:val="28"/>
          <w:szCs w:val="28"/>
        </w:rPr>
      </w:pPr>
    </w:p>
    <w:p w14:paraId="5B8C2E38" w14:textId="1964A6FF" w:rsidR="0055768F" w:rsidRPr="0055768F" w:rsidRDefault="0055768F" w:rsidP="0055768F">
      <w:pPr>
        <w:jc w:val="center"/>
        <w:rPr>
          <w:rFonts w:ascii="Times New Roman" w:hAnsi="Times New Roman" w:cs="Times New Roman"/>
          <w:b/>
          <w:sz w:val="28"/>
          <w:szCs w:val="28"/>
        </w:rPr>
      </w:pPr>
      <w:r w:rsidRPr="0055768F">
        <w:rPr>
          <w:rFonts w:ascii="Times New Roman" w:hAnsi="Times New Roman" w:cs="Times New Roman"/>
          <w:b/>
          <w:sz w:val="28"/>
          <w:szCs w:val="28"/>
        </w:rPr>
        <w:t>Профилактика коррупции в Учреждении</w:t>
      </w:r>
    </w:p>
    <w:p w14:paraId="2BD6014C" w14:textId="77777777" w:rsidR="0055768F" w:rsidRPr="0055768F" w:rsidRDefault="0055768F" w:rsidP="0055768F">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Положения антикоррупционного законодательства и Гражданского кодекса Российской Федерации содержат запрет на дарение подарков лицам, замещающих государственные и муниципальные должности, государственным и муниципальным служащим, работникам отдельных организаций, а также на получение ими подарков в связи с выполнением служебных (трудовых) обязанностей (осуществлением полномочий).</w:t>
      </w:r>
    </w:p>
    <w:p w14:paraId="4BFC8A1D" w14:textId="77777777" w:rsidR="0055768F" w:rsidRPr="0055768F" w:rsidRDefault="0055768F" w:rsidP="0055768F">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Исключением являются подлежащие сдаче подарки, которые получены в связи с протокольными мероприятиями, служебными командировками и другими официальными мероприятиями.</w:t>
      </w:r>
    </w:p>
    <w:p w14:paraId="324B5BA5" w14:textId="2789980C" w:rsidR="0055768F" w:rsidRPr="0055768F" w:rsidRDefault="0055768F" w:rsidP="0055768F">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Получение должностными лицами подарков в иных случаях является нарушением запрета, установленного законодательством Российской Федерации, создает условия для возникновения конфликта интересов, ставит под сомнение объективность принимаемых ими решений, а также влечет ответственность, предусмотренную законодательством, вплоть до увольнения в связи с утратой доверия, а в случае, когда подарок расценивается как взятка – уголовную ответственность.</w:t>
      </w:r>
    </w:p>
    <w:p w14:paraId="10078C01" w14:textId="77777777" w:rsidR="0055768F" w:rsidRPr="0055768F" w:rsidRDefault="0055768F" w:rsidP="0055768F">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Кроме того, получение подарков должностными лицами во внеслужебное время от своих друзей или иных лиц, в отношении которых должностные лица непосредственно осуществляют функции </w:t>
      </w:r>
      <w:r w:rsidRPr="0055768F">
        <w:rPr>
          <w:rFonts w:ascii="Times New Roman" w:hAnsi="Times New Roman" w:cs="Times New Roman"/>
          <w:sz w:val="28"/>
          <w:szCs w:val="28"/>
        </w:rPr>
        <w:lastRenderedPageBreak/>
        <w:t>государственного (муниципального) управления, является нарушением установленного запрета.</w:t>
      </w:r>
    </w:p>
    <w:p w14:paraId="0C92CBA6" w14:textId="77777777" w:rsidR="0055768F" w:rsidRPr="0055768F" w:rsidRDefault="0055768F" w:rsidP="0055768F">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Воздержаться стоит от безвозмездного получения услуг, результатов выполненных работ, а также имущества, в том числе во временное пользование, поскольку получение подарков в виде любой материальной выгоды должностному лицу запрещено.</w:t>
      </w:r>
    </w:p>
    <w:p w14:paraId="769B4524" w14:textId="2F2EEFB8" w:rsidR="0055768F" w:rsidRDefault="0055768F" w:rsidP="0055768F">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Согласно Федеральному закону от 25.12.2008 </w:t>
      </w:r>
      <w:r w:rsidR="00FE4073">
        <w:rPr>
          <w:rFonts w:ascii="Times New Roman" w:hAnsi="Times New Roman" w:cs="Times New Roman"/>
          <w:sz w:val="28"/>
          <w:szCs w:val="28"/>
        </w:rPr>
        <w:t>№</w:t>
      </w:r>
      <w:r w:rsidRPr="0055768F">
        <w:rPr>
          <w:rFonts w:ascii="Times New Roman" w:hAnsi="Times New Roman" w:cs="Times New Roman"/>
          <w:sz w:val="28"/>
          <w:szCs w:val="28"/>
        </w:rPr>
        <w:t xml:space="preserve"> 273-ФЗ </w:t>
      </w:r>
      <w:r w:rsidR="008C49CC">
        <w:rPr>
          <w:rFonts w:ascii="Times New Roman" w:hAnsi="Times New Roman" w:cs="Times New Roman"/>
          <w:sz w:val="28"/>
          <w:szCs w:val="28"/>
        </w:rPr>
        <w:t xml:space="preserve">                                  </w:t>
      </w:r>
      <w:r w:rsidR="00AB0E36">
        <w:rPr>
          <w:rFonts w:ascii="Times New Roman" w:hAnsi="Times New Roman" w:cs="Times New Roman"/>
          <w:sz w:val="28"/>
          <w:szCs w:val="28"/>
        </w:rPr>
        <w:t>«</w:t>
      </w:r>
      <w:r w:rsidRPr="0055768F">
        <w:rPr>
          <w:rFonts w:ascii="Times New Roman" w:hAnsi="Times New Roman" w:cs="Times New Roman"/>
          <w:sz w:val="28"/>
          <w:szCs w:val="28"/>
        </w:rPr>
        <w:t>О противодействии коррупции</w:t>
      </w:r>
      <w:r w:rsidR="00FE4073">
        <w:rPr>
          <w:rFonts w:ascii="Times New Roman" w:hAnsi="Times New Roman" w:cs="Times New Roman"/>
          <w:sz w:val="28"/>
          <w:szCs w:val="28"/>
        </w:rPr>
        <w:t>»</w:t>
      </w:r>
      <w:r w:rsidRPr="0055768F">
        <w:rPr>
          <w:rFonts w:ascii="Times New Roman" w:hAnsi="Times New Roman" w:cs="Times New Roman"/>
          <w:sz w:val="28"/>
          <w:szCs w:val="28"/>
        </w:rPr>
        <w:t xml:space="preserve"> (далее </w:t>
      </w:r>
      <w:r w:rsidR="008C49CC">
        <w:rPr>
          <w:rFonts w:ascii="Times New Roman" w:hAnsi="Times New Roman" w:cs="Times New Roman"/>
          <w:sz w:val="28"/>
          <w:szCs w:val="28"/>
        </w:rPr>
        <w:t>-</w:t>
      </w:r>
      <w:r w:rsidRPr="0055768F">
        <w:rPr>
          <w:rFonts w:ascii="Times New Roman" w:hAnsi="Times New Roman" w:cs="Times New Roman"/>
          <w:sz w:val="28"/>
          <w:szCs w:val="28"/>
        </w:rPr>
        <w:t xml:space="preserve"> Закон о противодействии коррупции) следует, что </w:t>
      </w:r>
      <w:r w:rsidR="008C49CC">
        <w:rPr>
          <w:rFonts w:ascii="Times New Roman" w:hAnsi="Times New Roman" w:cs="Times New Roman"/>
          <w:sz w:val="28"/>
          <w:szCs w:val="28"/>
        </w:rPr>
        <w:t>з</w:t>
      </w:r>
      <w:r w:rsidRPr="0055768F">
        <w:rPr>
          <w:rFonts w:ascii="Times New Roman" w:hAnsi="Times New Roman" w:cs="Times New Roman"/>
          <w:sz w:val="28"/>
          <w:szCs w:val="28"/>
        </w:rPr>
        <w:t>а совершение коррупционных правонарушений граждане несут уголовную, админист</w:t>
      </w:r>
      <w:r>
        <w:rPr>
          <w:rFonts w:ascii="Times New Roman" w:hAnsi="Times New Roman" w:cs="Times New Roman"/>
          <w:sz w:val="28"/>
          <w:szCs w:val="28"/>
        </w:rPr>
        <w:t>ративную, гражданско-правовую и ди</w:t>
      </w:r>
      <w:r w:rsidRPr="0055768F">
        <w:rPr>
          <w:rFonts w:ascii="Times New Roman" w:hAnsi="Times New Roman" w:cs="Times New Roman"/>
          <w:sz w:val="28"/>
          <w:szCs w:val="28"/>
        </w:rPr>
        <w:t xml:space="preserve">сциплинарную ответственность. </w:t>
      </w:r>
    </w:p>
    <w:p w14:paraId="3DB86BDE" w14:textId="31928CB7" w:rsidR="0055768F" w:rsidRPr="0055768F" w:rsidRDefault="0055768F" w:rsidP="0055768F">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В случае, если от имени или в интересах юридического лица осуществляется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действующим законодательством.</w:t>
      </w:r>
    </w:p>
    <w:p w14:paraId="4279149A" w14:textId="115F540D" w:rsidR="008C49CC" w:rsidRDefault="0055768F" w:rsidP="00FE4073">
      <w:pPr>
        <w:spacing w:after="0" w:line="240" w:lineRule="auto"/>
        <w:ind w:firstLine="708"/>
        <w:jc w:val="both"/>
        <w:rPr>
          <w:rFonts w:ascii="Times New Roman" w:hAnsi="Times New Roman" w:cs="Times New Roman"/>
          <w:sz w:val="28"/>
          <w:szCs w:val="28"/>
        </w:rPr>
      </w:pPr>
      <w:r w:rsidRPr="0055768F">
        <w:rPr>
          <w:rFonts w:ascii="Times New Roman" w:hAnsi="Times New Roman" w:cs="Times New Roman"/>
          <w:sz w:val="28"/>
          <w:szCs w:val="28"/>
        </w:rPr>
        <w:t xml:space="preserve">В соответствии со Стратегией экономической безопасности Российской Федерации на период до 2030 года одной из внутренних угроз является коррупция. </w:t>
      </w:r>
    </w:p>
    <w:p w14:paraId="556801AA" w14:textId="6F49A0D0" w:rsidR="008C49CC" w:rsidRPr="00FE4073" w:rsidRDefault="00FE4073" w:rsidP="008C49CC">
      <w:pPr>
        <w:spacing w:after="0" w:line="240" w:lineRule="auto"/>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Памятка ч</w:t>
      </w:r>
      <w:r w:rsidR="008C49CC" w:rsidRPr="00FE4073">
        <w:rPr>
          <w:rFonts w:ascii="Times New Roman" w:hAnsi="Times New Roman" w:cs="Times New Roman"/>
          <w:b/>
          <w:color w:val="000000" w:themeColor="text1"/>
          <w:sz w:val="28"/>
          <w:szCs w:val="28"/>
        </w:rPr>
        <w:t xml:space="preserve">то нужно знать о коррупции </w:t>
      </w:r>
    </w:p>
    <w:p w14:paraId="1214BFCF" w14:textId="77777777" w:rsidR="008C49CC" w:rsidRDefault="008C49CC" w:rsidP="008C49CC">
      <w:pPr>
        <w:spacing w:after="0" w:line="240" w:lineRule="auto"/>
        <w:ind w:firstLine="708"/>
        <w:jc w:val="both"/>
        <w:rPr>
          <w:rFonts w:ascii="Times New Roman" w:hAnsi="Times New Roman" w:cs="Times New Roman"/>
          <w:b/>
          <w:color w:val="943634" w:themeColor="accent2" w:themeShade="BF"/>
          <w:sz w:val="28"/>
          <w:szCs w:val="28"/>
        </w:rPr>
      </w:pPr>
    </w:p>
    <w:p w14:paraId="410F3500" w14:textId="1A8F3DBC" w:rsidR="008C49CC" w:rsidRPr="008C49CC" w:rsidRDefault="008C49CC" w:rsidP="008C49CC">
      <w:pPr>
        <w:spacing w:after="0" w:line="240" w:lineRule="auto"/>
        <w:ind w:firstLine="708"/>
        <w:jc w:val="both"/>
        <w:rPr>
          <w:rFonts w:ascii="Times New Roman" w:hAnsi="Times New Roman" w:cs="Times New Roman"/>
          <w:sz w:val="28"/>
          <w:szCs w:val="28"/>
        </w:rPr>
      </w:pPr>
      <w:r w:rsidRPr="008C49CC">
        <w:rPr>
          <w:rFonts w:ascii="Times New Roman" w:hAnsi="Times New Roman" w:cs="Times New Roman"/>
          <w:sz w:val="28"/>
          <w:szCs w:val="28"/>
        </w:rPr>
        <w:t xml:space="preserve">В соответствии с ч. 4 ст. 12 Федерального закона от 25.12.2008 </w:t>
      </w:r>
      <w:r w:rsidR="00FE4073">
        <w:rPr>
          <w:rFonts w:ascii="Times New Roman" w:hAnsi="Times New Roman" w:cs="Times New Roman"/>
          <w:sz w:val="28"/>
          <w:szCs w:val="28"/>
        </w:rPr>
        <w:t>«</w:t>
      </w:r>
      <w:r w:rsidRPr="008C49CC">
        <w:rPr>
          <w:rFonts w:ascii="Times New Roman" w:hAnsi="Times New Roman" w:cs="Times New Roman"/>
          <w:sz w:val="28"/>
          <w:szCs w:val="28"/>
        </w:rPr>
        <w:t xml:space="preserve"> 273-ФЗ </w:t>
      </w:r>
      <w:r w:rsidR="00FE4073">
        <w:rPr>
          <w:rFonts w:ascii="Times New Roman" w:hAnsi="Times New Roman" w:cs="Times New Roman"/>
          <w:sz w:val="28"/>
          <w:szCs w:val="28"/>
        </w:rPr>
        <w:t>«</w:t>
      </w:r>
      <w:r w:rsidRPr="008C49CC">
        <w:rPr>
          <w:rFonts w:ascii="Times New Roman" w:hAnsi="Times New Roman" w:cs="Times New Roman"/>
          <w:sz w:val="28"/>
          <w:szCs w:val="28"/>
        </w:rPr>
        <w:t>О противодействии коррупции</w:t>
      </w:r>
      <w:r w:rsidR="00FE4073">
        <w:rPr>
          <w:rFonts w:ascii="Times New Roman" w:hAnsi="Times New Roman" w:cs="Times New Roman"/>
          <w:sz w:val="28"/>
          <w:szCs w:val="28"/>
        </w:rPr>
        <w:t>»</w:t>
      </w:r>
      <w:r w:rsidRPr="008C49CC">
        <w:rPr>
          <w:rFonts w:ascii="Times New Roman" w:hAnsi="Times New Roman" w:cs="Times New Roman"/>
          <w:sz w:val="28"/>
          <w:szCs w:val="28"/>
        </w:rPr>
        <w:t xml:space="preserve"> работодатель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7F7121CE" w14:textId="643115E1" w:rsidR="008C49CC" w:rsidRPr="008C49CC" w:rsidRDefault="008C49CC" w:rsidP="008C49CC">
      <w:pPr>
        <w:spacing w:after="0" w:line="240" w:lineRule="auto"/>
        <w:ind w:firstLine="708"/>
        <w:jc w:val="both"/>
        <w:rPr>
          <w:rFonts w:ascii="Times New Roman" w:hAnsi="Times New Roman" w:cs="Times New Roman"/>
          <w:sz w:val="28"/>
          <w:szCs w:val="28"/>
        </w:rPr>
      </w:pPr>
      <w:r w:rsidRPr="008C49CC">
        <w:rPr>
          <w:rFonts w:ascii="Times New Roman" w:hAnsi="Times New Roman" w:cs="Times New Roman"/>
          <w:sz w:val="28"/>
          <w:szCs w:val="28"/>
        </w:rPr>
        <w:t xml:space="preserve">За невыполнение указанного требования Закона наступает административная ответственность по ст. 19.29 </w:t>
      </w:r>
      <w:r w:rsidR="00FE4073">
        <w:rPr>
          <w:rFonts w:ascii="Times New Roman" w:hAnsi="Times New Roman" w:cs="Times New Roman"/>
          <w:sz w:val="28"/>
          <w:szCs w:val="28"/>
        </w:rPr>
        <w:t>«</w:t>
      </w:r>
      <w:r w:rsidRPr="008C49CC">
        <w:rPr>
          <w:rFonts w:ascii="Times New Roman" w:hAnsi="Times New Roman" w:cs="Times New Roman"/>
          <w:sz w:val="28"/>
          <w:szCs w:val="28"/>
        </w:rPr>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КоАП РФ в виде наложения административного штрафа на граждан в размере до 4 тысяч рублей, на должностных лиц - до 50 тысяч рублей, на юридических лиц - до 500 тысяч рублей.</w:t>
      </w:r>
    </w:p>
    <w:p w14:paraId="322ACFC0" w14:textId="1A69A417" w:rsidR="008C49CC" w:rsidRPr="008C49CC" w:rsidRDefault="008C49CC" w:rsidP="008C49CC">
      <w:pPr>
        <w:spacing w:after="0" w:line="240" w:lineRule="auto"/>
        <w:ind w:firstLine="708"/>
        <w:jc w:val="both"/>
        <w:rPr>
          <w:rFonts w:ascii="Times New Roman" w:hAnsi="Times New Roman" w:cs="Times New Roman"/>
          <w:sz w:val="28"/>
          <w:szCs w:val="28"/>
        </w:rPr>
      </w:pPr>
      <w:r w:rsidRPr="008C49CC">
        <w:rPr>
          <w:rFonts w:ascii="Times New Roman" w:hAnsi="Times New Roman" w:cs="Times New Roman"/>
          <w:sz w:val="28"/>
          <w:szCs w:val="28"/>
        </w:rPr>
        <w:t xml:space="preserve">В соответствии с п. 1 ст. 1 Федерального закона от 25.12.2008 </w:t>
      </w:r>
      <w:r w:rsidR="00FE4073">
        <w:rPr>
          <w:rFonts w:ascii="Times New Roman" w:hAnsi="Times New Roman" w:cs="Times New Roman"/>
          <w:sz w:val="28"/>
          <w:szCs w:val="28"/>
        </w:rPr>
        <w:t>№</w:t>
      </w:r>
      <w:r w:rsidRPr="008C49CC">
        <w:rPr>
          <w:rFonts w:ascii="Times New Roman" w:hAnsi="Times New Roman" w:cs="Times New Roman"/>
          <w:sz w:val="28"/>
          <w:szCs w:val="28"/>
        </w:rPr>
        <w:t xml:space="preserve"> 273-ФЗ </w:t>
      </w:r>
      <w:r w:rsidR="00FE4073">
        <w:rPr>
          <w:rFonts w:ascii="Times New Roman" w:hAnsi="Times New Roman" w:cs="Times New Roman"/>
          <w:sz w:val="28"/>
          <w:szCs w:val="28"/>
        </w:rPr>
        <w:t>«</w:t>
      </w:r>
      <w:r w:rsidRPr="008C49CC">
        <w:rPr>
          <w:rFonts w:ascii="Times New Roman" w:hAnsi="Times New Roman" w:cs="Times New Roman"/>
          <w:sz w:val="28"/>
          <w:szCs w:val="28"/>
        </w:rPr>
        <w:t>О противодействии коррупции</w:t>
      </w:r>
      <w:r w:rsidR="00FE4073">
        <w:rPr>
          <w:rFonts w:ascii="Times New Roman" w:hAnsi="Times New Roman" w:cs="Times New Roman"/>
          <w:sz w:val="28"/>
          <w:szCs w:val="28"/>
        </w:rPr>
        <w:t>»</w:t>
      </w:r>
      <w:r w:rsidRPr="008C49CC">
        <w:rPr>
          <w:rFonts w:ascii="Times New Roman" w:hAnsi="Times New Roman" w:cs="Times New Roman"/>
          <w:sz w:val="28"/>
          <w:szCs w:val="28"/>
        </w:rPr>
        <w:t xml:space="preserve">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w:t>
      </w:r>
      <w:r w:rsidRPr="008C49CC">
        <w:rPr>
          <w:rFonts w:ascii="Times New Roman" w:hAnsi="Times New Roman" w:cs="Times New Roman"/>
          <w:sz w:val="28"/>
          <w:szCs w:val="28"/>
        </w:rPr>
        <w:lastRenderedPageBreak/>
        <w:t>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14:paraId="2F70D297" w14:textId="51AE8425" w:rsidR="008C49CC" w:rsidRDefault="008C49CC" w:rsidP="00E56E75">
      <w:pPr>
        <w:spacing w:after="0" w:line="240" w:lineRule="auto"/>
        <w:ind w:firstLine="708"/>
        <w:jc w:val="both"/>
        <w:rPr>
          <w:rFonts w:ascii="Times New Roman" w:hAnsi="Times New Roman" w:cs="Times New Roman"/>
          <w:sz w:val="28"/>
          <w:szCs w:val="28"/>
        </w:rPr>
      </w:pPr>
      <w:r w:rsidRPr="008C49CC">
        <w:rPr>
          <w:rFonts w:ascii="Times New Roman" w:hAnsi="Times New Roman" w:cs="Times New Roman"/>
          <w:sz w:val="28"/>
          <w:szCs w:val="28"/>
        </w:rPr>
        <w:t>Уголов</w:t>
      </w:r>
      <w:r w:rsidR="00E56E75">
        <w:rPr>
          <w:rFonts w:ascii="Times New Roman" w:hAnsi="Times New Roman" w:cs="Times New Roman"/>
          <w:sz w:val="28"/>
          <w:szCs w:val="28"/>
        </w:rPr>
        <w:t xml:space="preserve">ный кодекс Российской Федерации </w:t>
      </w:r>
      <w:r w:rsidRPr="008C49CC">
        <w:rPr>
          <w:rFonts w:ascii="Times New Roman" w:hAnsi="Times New Roman" w:cs="Times New Roman"/>
          <w:sz w:val="28"/>
          <w:szCs w:val="28"/>
        </w:rPr>
        <w:t>предусматр</w:t>
      </w:r>
      <w:r w:rsidR="00E56E75">
        <w:rPr>
          <w:rFonts w:ascii="Times New Roman" w:hAnsi="Times New Roman" w:cs="Times New Roman"/>
          <w:sz w:val="28"/>
          <w:szCs w:val="28"/>
        </w:rPr>
        <w:t xml:space="preserve">ивает уголовную ответственность, </w:t>
      </w:r>
      <w:r w:rsidRPr="008C49CC">
        <w:rPr>
          <w:rFonts w:ascii="Times New Roman" w:hAnsi="Times New Roman" w:cs="Times New Roman"/>
          <w:sz w:val="28"/>
          <w:szCs w:val="28"/>
        </w:rPr>
        <w:t>как за получен</w:t>
      </w:r>
      <w:r w:rsidR="00E56E75">
        <w:rPr>
          <w:rFonts w:ascii="Times New Roman" w:hAnsi="Times New Roman" w:cs="Times New Roman"/>
          <w:sz w:val="28"/>
          <w:szCs w:val="28"/>
        </w:rPr>
        <w:t xml:space="preserve">ие взятки, так и за дачу взятки </w:t>
      </w:r>
      <w:r w:rsidRPr="008C49CC">
        <w:rPr>
          <w:rFonts w:ascii="Times New Roman" w:hAnsi="Times New Roman" w:cs="Times New Roman"/>
          <w:sz w:val="28"/>
          <w:szCs w:val="28"/>
        </w:rPr>
        <w:t>и посредничество во взяточничестве.</w:t>
      </w:r>
    </w:p>
    <w:p w14:paraId="2F106F63" w14:textId="77777777" w:rsidR="009E2F0C" w:rsidRPr="008C49CC" w:rsidRDefault="009E2F0C" w:rsidP="00E56E75">
      <w:pPr>
        <w:spacing w:after="0" w:line="240" w:lineRule="auto"/>
        <w:ind w:firstLine="708"/>
        <w:jc w:val="both"/>
        <w:rPr>
          <w:rFonts w:ascii="Times New Roman" w:hAnsi="Times New Roman" w:cs="Times New Roman"/>
          <w:sz w:val="28"/>
          <w:szCs w:val="28"/>
        </w:rPr>
      </w:pPr>
    </w:p>
    <w:p w14:paraId="2243C3E8" w14:textId="77777777" w:rsidR="009E2F0C" w:rsidRPr="009E2F0C" w:rsidRDefault="009E2F0C" w:rsidP="009E2F0C">
      <w:pPr>
        <w:spacing w:after="0" w:line="240" w:lineRule="auto"/>
        <w:ind w:firstLine="708"/>
        <w:jc w:val="both"/>
        <w:rPr>
          <w:rFonts w:ascii="Times New Roman" w:hAnsi="Times New Roman" w:cs="Times New Roman"/>
          <w:b/>
          <w:bCs/>
          <w:color w:val="000000" w:themeColor="text1"/>
          <w:sz w:val="28"/>
          <w:szCs w:val="28"/>
        </w:rPr>
      </w:pPr>
      <w:r w:rsidRPr="009E2F0C">
        <w:rPr>
          <w:rFonts w:ascii="Times New Roman" w:hAnsi="Times New Roman" w:cs="Times New Roman"/>
          <w:b/>
          <w:bCs/>
          <w:color w:val="000000" w:themeColor="text1"/>
          <w:sz w:val="28"/>
          <w:szCs w:val="28"/>
        </w:rPr>
        <w:t>Статья 290. Получение взятки</w:t>
      </w:r>
    </w:p>
    <w:p w14:paraId="6126791D"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bookmarkStart w:id="0" w:name="Par3"/>
      <w:bookmarkEnd w:id="0"/>
      <w:r w:rsidRPr="009E2F0C">
        <w:rPr>
          <w:rFonts w:ascii="Times New Roman" w:hAnsi="Times New Roman" w:cs="Times New Roman"/>
          <w:color w:val="000000" w:themeColor="text1"/>
          <w:sz w:val="28"/>
          <w:szCs w:val="28"/>
        </w:rPr>
        <w:t xml:space="preserve">1. Получение </w:t>
      </w:r>
      <w:hyperlink r:id="rId7" w:history="1">
        <w:r w:rsidRPr="009E2F0C">
          <w:rPr>
            <w:rStyle w:val="a3"/>
            <w:rFonts w:ascii="Times New Roman" w:hAnsi="Times New Roman" w:cs="Times New Roman"/>
            <w:color w:val="000000" w:themeColor="text1"/>
            <w:sz w:val="28"/>
            <w:szCs w:val="28"/>
            <w:u w:val="none"/>
          </w:rPr>
          <w:t>должностным лицом</w:t>
        </w:r>
      </w:hyperlink>
      <w:r w:rsidRPr="009E2F0C">
        <w:rPr>
          <w:rFonts w:ascii="Times New Roman" w:hAnsi="Times New Roman" w:cs="Times New Roman"/>
          <w:color w:val="000000" w:themeColor="text1"/>
          <w:sz w:val="28"/>
          <w:szCs w:val="28"/>
        </w:rPr>
        <w:t xml:space="preserve">, </w:t>
      </w:r>
      <w:hyperlink r:id="rId8" w:history="1">
        <w:r w:rsidRPr="009E2F0C">
          <w:rPr>
            <w:rStyle w:val="a3"/>
            <w:rFonts w:ascii="Times New Roman" w:hAnsi="Times New Roman" w:cs="Times New Roman"/>
            <w:color w:val="000000" w:themeColor="text1"/>
            <w:sz w:val="28"/>
            <w:szCs w:val="28"/>
            <w:u w:val="none"/>
          </w:rPr>
          <w:t>иностранным должностным лицом</w:t>
        </w:r>
      </w:hyperlink>
      <w:r w:rsidRPr="009E2F0C">
        <w:rPr>
          <w:rFonts w:ascii="Times New Roman" w:hAnsi="Times New Roman" w:cs="Times New Roman"/>
          <w:color w:val="000000" w:themeColor="text1"/>
          <w:sz w:val="28"/>
          <w:szCs w:val="28"/>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9" w:history="1">
        <w:r w:rsidRPr="009E2F0C">
          <w:rPr>
            <w:rStyle w:val="a3"/>
            <w:rFonts w:ascii="Times New Roman" w:hAnsi="Times New Roman" w:cs="Times New Roman"/>
            <w:color w:val="000000" w:themeColor="text1"/>
            <w:sz w:val="28"/>
            <w:szCs w:val="28"/>
            <w:u w:val="none"/>
          </w:rPr>
          <w:t>имущественного характера</w:t>
        </w:r>
      </w:hyperlink>
      <w:r w:rsidRPr="009E2F0C">
        <w:rPr>
          <w:rFonts w:ascii="Times New Roman" w:hAnsi="Times New Roman" w:cs="Times New Roman"/>
          <w:color w:val="000000" w:themeColor="text1"/>
          <w:sz w:val="28"/>
          <w:szCs w:val="28"/>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10" w:history="1">
        <w:r w:rsidRPr="009E2F0C">
          <w:rPr>
            <w:rStyle w:val="a3"/>
            <w:rFonts w:ascii="Times New Roman" w:hAnsi="Times New Roman" w:cs="Times New Roman"/>
            <w:color w:val="000000" w:themeColor="text1"/>
            <w:sz w:val="28"/>
            <w:szCs w:val="28"/>
            <w:u w:val="none"/>
          </w:rPr>
          <w:t>способствовать</w:t>
        </w:r>
      </w:hyperlink>
      <w:r w:rsidRPr="009E2F0C">
        <w:rPr>
          <w:rFonts w:ascii="Times New Roman" w:hAnsi="Times New Roman" w:cs="Times New Roman"/>
          <w:color w:val="000000" w:themeColor="text1"/>
          <w:sz w:val="28"/>
          <w:szCs w:val="28"/>
        </w:rPr>
        <w:t xml:space="preserve"> указанным действиям (бездействию), а равно за </w:t>
      </w:r>
      <w:hyperlink r:id="rId11" w:history="1">
        <w:r w:rsidRPr="009E2F0C">
          <w:rPr>
            <w:rStyle w:val="a3"/>
            <w:rFonts w:ascii="Times New Roman" w:hAnsi="Times New Roman" w:cs="Times New Roman"/>
            <w:color w:val="000000" w:themeColor="text1"/>
            <w:sz w:val="28"/>
            <w:szCs w:val="28"/>
            <w:u w:val="none"/>
          </w:rPr>
          <w:t>общее покровительство</w:t>
        </w:r>
      </w:hyperlink>
      <w:r w:rsidRPr="009E2F0C">
        <w:rPr>
          <w:rFonts w:ascii="Times New Roman" w:hAnsi="Times New Roman" w:cs="Times New Roman"/>
          <w:color w:val="000000" w:themeColor="text1"/>
          <w:sz w:val="28"/>
          <w:szCs w:val="28"/>
        </w:rPr>
        <w:t xml:space="preserve"> или </w:t>
      </w:r>
      <w:hyperlink r:id="rId12" w:history="1">
        <w:r w:rsidRPr="009E2F0C">
          <w:rPr>
            <w:rStyle w:val="a3"/>
            <w:rFonts w:ascii="Times New Roman" w:hAnsi="Times New Roman" w:cs="Times New Roman"/>
            <w:color w:val="000000" w:themeColor="text1"/>
            <w:sz w:val="28"/>
            <w:szCs w:val="28"/>
            <w:u w:val="none"/>
          </w:rPr>
          <w:t>попустительство</w:t>
        </w:r>
      </w:hyperlink>
      <w:r w:rsidRPr="009E2F0C">
        <w:rPr>
          <w:rFonts w:ascii="Times New Roman" w:hAnsi="Times New Roman" w:cs="Times New Roman"/>
          <w:color w:val="000000" w:themeColor="text1"/>
          <w:sz w:val="28"/>
          <w:szCs w:val="28"/>
        </w:rPr>
        <w:t xml:space="preserve"> по службе -</w:t>
      </w:r>
    </w:p>
    <w:p w14:paraId="1C01493F"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14:paraId="7863A517"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14:paraId="21C14DD5"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 xml:space="preserve">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w:t>
      </w:r>
      <w:r w:rsidRPr="009E2F0C">
        <w:rPr>
          <w:rFonts w:ascii="Times New Roman" w:hAnsi="Times New Roman" w:cs="Times New Roman"/>
          <w:color w:val="000000" w:themeColor="text1"/>
          <w:sz w:val="28"/>
          <w:szCs w:val="28"/>
        </w:rPr>
        <w:lastRenderedPageBreak/>
        <w:t>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0FD39C34"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bookmarkStart w:id="1" w:name="Par7"/>
      <w:bookmarkEnd w:id="1"/>
      <w:r w:rsidRPr="009E2F0C">
        <w:rPr>
          <w:rFonts w:ascii="Times New Roman" w:hAnsi="Times New Roman" w:cs="Times New Roman"/>
          <w:color w:val="000000" w:themeColor="text1"/>
          <w:sz w:val="28"/>
          <w:szCs w:val="28"/>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13" w:history="1">
        <w:r w:rsidRPr="009E2F0C">
          <w:rPr>
            <w:rStyle w:val="a3"/>
            <w:rFonts w:ascii="Times New Roman" w:hAnsi="Times New Roman" w:cs="Times New Roman"/>
            <w:color w:val="000000" w:themeColor="text1"/>
            <w:sz w:val="28"/>
            <w:szCs w:val="28"/>
            <w:u w:val="none"/>
          </w:rPr>
          <w:t>незаконные</w:t>
        </w:r>
      </w:hyperlink>
      <w:r w:rsidRPr="009E2F0C">
        <w:rPr>
          <w:rFonts w:ascii="Times New Roman" w:hAnsi="Times New Roman" w:cs="Times New Roman"/>
          <w:color w:val="000000" w:themeColor="text1"/>
          <w:sz w:val="28"/>
          <w:szCs w:val="28"/>
        </w:rPr>
        <w:t xml:space="preserve"> действия (бездействие) -</w:t>
      </w:r>
    </w:p>
    <w:p w14:paraId="441C36BB"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096C747C"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bookmarkStart w:id="2" w:name="Par9"/>
      <w:bookmarkEnd w:id="2"/>
      <w:r w:rsidRPr="009E2F0C">
        <w:rPr>
          <w:rFonts w:ascii="Times New Roman" w:hAnsi="Times New Roman" w:cs="Times New Roman"/>
          <w:color w:val="000000" w:themeColor="text1"/>
          <w:sz w:val="28"/>
          <w:szCs w:val="28"/>
        </w:rPr>
        <w:t xml:space="preserve">4. Деяния, предусмотренные </w:t>
      </w:r>
      <w:hyperlink w:anchor="Par3" w:history="1">
        <w:r w:rsidRPr="009E2F0C">
          <w:rPr>
            <w:rStyle w:val="a3"/>
            <w:rFonts w:ascii="Times New Roman" w:hAnsi="Times New Roman" w:cs="Times New Roman"/>
            <w:color w:val="000000" w:themeColor="text1"/>
            <w:sz w:val="28"/>
            <w:szCs w:val="28"/>
            <w:u w:val="none"/>
          </w:rPr>
          <w:t>частями первой</w:t>
        </w:r>
      </w:hyperlink>
      <w:r w:rsidRPr="009E2F0C">
        <w:rPr>
          <w:rFonts w:ascii="Times New Roman" w:hAnsi="Times New Roman" w:cs="Times New Roman"/>
          <w:color w:val="000000" w:themeColor="text1"/>
          <w:sz w:val="28"/>
          <w:szCs w:val="28"/>
        </w:rPr>
        <w:t xml:space="preserve"> - </w:t>
      </w:r>
      <w:hyperlink w:anchor="Par7" w:history="1">
        <w:r w:rsidRPr="009E2F0C">
          <w:rPr>
            <w:rStyle w:val="a3"/>
            <w:rFonts w:ascii="Times New Roman" w:hAnsi="Times New Roman" w:cs="Times New Roman"/>
            <w:color w:val="000000" w:themeColor="text1"/>
            <w:sz w:val="28"/>
            <w:szCs w:val="28"/>
            <w:u w:val="none"/>
          </w:rPr>
          <w:t>третьей</w:t>
        </w:r>
      </w:hyperlink>
      <w:r w:rsidRPr="009E2F0C">
        <w:rPr>
          <w:rFonts w:ascii="Times New Roman" w:hAnsi="Times New Roman" w:cs="Times New Roman"/>
          <w:color w:val="000000" w:themeColor="text1"/>
          <w:sz w:val="28"/>
          <w:szCs w:val="28"/>
        </w:rPr>
        <w:t xml:space="preserve"> настоящей статьи, совершенные лицом, занимающим </w:t>
      </w:r>
      <w:hyperlink r:id="rId14" w:history="1">
        <w:r w:rsidRPr="009E2F0C">
          <w:rPr>
            <w:rStyle w:val="a3"/>
            <w:rFonts w:ascii="Times New Roman" w:hAnsi="Times New Roman" w:cs="Times New Roman"/>
            <w:color w:val="000000" w:themeColor="text1"/>
            <w:sz w:val="28"/>
            <w:szCs w:val="28"/>
            <w:u w:val="none"/>
          </w:rPr>
          <w:t>государственную должность Российской Федерации</w:t>
        </w:r>
      </w:hyperlink>
      <w:r w:rsidRPr="009E2F0C">
        <w:rPr>
          <w:rFonts w:ascii="Times New Roman" w:hAnsi="Times New Roman" w:cs="Times New Roman"/>
          <w:color w:val="000000" w:themeColor="text1"/>
          <w:sz w:val="28"/>
          <w:szCs w:val="28"/>
        </w:rPr>
        <w:t xml:space="preserve"> или </w:t>
      </w:r>
      <w:hyperlink r:id="rId15" w:history="1">
        <w:r w:rsidRPr="009E2F0C">
          <w:rPr>
            <w:rStyle w:val="a3"/>
            <w:rFonts w:ascii="Times New Roman" w:hAnsi="Times New Roman" w:cs="Times New Roman"/>
            <w:color w:val="000000" w:themeColor="text1"/>
            <w:sz w:val="28"/>
            <w:szCs w:val="28"/>
            <w:u w:val="none"/>
          </w:rPr>
          <w:t>государственную должность субъекта</w:t>
        </w:r>
      </w:hyperlink>
      <w:r w:rsidRPr="009E2F0C">
        <w:rPr>
          <w:rFonts w:ascii="Times New Roman" w:hAnsi="Times New Roman" w:cs="Times New Roman"/>
          <w:color w:val="000000" w:themeColor="text1"/>
          <w:sz w:val="28"/>
          <w:szCs w:val="28"/>
        </w:rPr>
        <w:t xml:space="preserve"> Российской Федерации, а равно главой органа местного самоуправления, -</w:t>
      </w:r>
    </w:p>
    <w:p w14:paraId="20BD76A4"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1F7D30E5"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 xml:space="preserve">5. Деяния, предусмотренные </w:t>
      </w:r>
      <w:hyperlink w:anchor="Par3" w:history="1">
        <w:r w:rsidRPr="009E2F0C">
          <w:rPr>
            <w:rStyle w:val="a3"/>
            <w:rFonts w:ascii="Times New Roman" w:hAnsi="Times New Roman" w:cs="Times New Roman"/>
            <w:color w:val="000000" w:themeColor="text1"/>
            <w:sz w:val="28"/>
            <w:szCs w:val="28"/>
            <w:u w:val="none"/>
          </w:rPr>
          <w:t>частями первой</w:t>
        </w:r>
      </w:hyperlink>
      <w:r w:rsidRPr="009E2F0C">
        <w:rPr>
          <w:rFonts w:ascii="Times New Roman" w:hAnsi="Times New Roman" w:cs="Times New Roman"/>
          <w:color w:val="000000" w:themeColor="text1"/>
          <w:sz w:val="28"/>
          <w:szCs w:val="28"/>
        </w:rPr>
        <w:t xml:space="preserve">, </w:t>
      </w:r>
      <w:hyperlink w:anchor="Par7" w:history="1">
        <w:r w:rsidRPr="009E2F0C">
          <w:rPr>
            <w:rStyle w:val="a3"/>
            <w:rFonts w:ascii="Times New Roman" w:hAnsi="Times New Roman" w:cs="Times New Roman"/>
            <w:color w:val="000000" w:themeColor="text1"/>
            <w:sz w:val="28"/>
            <w:szCs w:val="28"/>
            <w:u w:val="none"/>
          </w:rPr>
          <w:t>третьей</w:t>
        </w:r>
      </w:hyperlink>
      <w:r w:rsidRPr="009E2F0C">
        <w:rPr>
          <w:rFonts w:ascii="Times New Roman" w:hAnsi="Times New Roman" w:cs="Times New Roman"/>
          <w:color w:val="000000" w:themeColor="text1"/>
          <w:sz w:val="28"/>
          <w:szCs w:val="28"/>
        </w:rPr>
        <w:t xml:space="preserve">, </w:t>
      </w:r>
      <w:hyperlink w:anchor="Par9" w:history="1">
        <w:r w:rsidRPr="009E2F0C">
          <w:rPr>
            <w:rStyle w:val="a3"/>
            <w:rFonts w:ascii="Times New Roman" w:hAnsi="Times New Roman" w:cs="Times New Roman"/>
            <w:color w:val="000000" w:themeColor="text1"/>
            <w:sz w:val="28"/>
            <w:szCs w:val="28"/>
            <w:u w:val="none"/>
          </w:rPr>
          <w:t>четвертой</w:t>
        </w:r>
      </w:hyperlink>
      <w:r w:rsidRPr="009E2F0C">
        <w:rPr>
          <w:rFonts w:ascii="Times New Roman" w:hAnsi="Times New Roman" w:cs="Times New Roman"/>
          <w:color w:val="000000" w:themeColor="text1"/>
          <w:sz w:val="28"/>
          <w:szCs w:val="28"/>
        </w:rPr>
        <w:t xml:space="preserve"> настоящей статьи, если они совершены:</w:t>
      </w:r>
    </w:p>
    <w:p w14:paraId="20C98754"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bookmarkStart w:id="3" w:name="Par12"/>
      <w:bookmarkEnd w:id="3"/>
      <w:r w:rsidRPr="009E2F0C">
        <w:rPr>
          <w:rFonts w:ascii="Times New Roman" w:hAnsi="Times New Roman" w:cs="Times New Roman"/>
          <w:color w:val="000000" w:themeColor="text1"/>
          <w:sz w:val="28"/>
          <w:szCs w:val="28"/>
        </w:rPr>
        <w:t xml:space="preserve">а) группой лиц по </w:t>
      </w:r>
      <w:hyperlink r:id="rId16" w:history="1">
        <w:r w:rsidRPr="009E2F0C">
          <w:rPr>
            <w:rStyle w:val="a3"/>
            <w:rFonts w:ascii="Times New Roman" w:hAnsi="Times New Roman" w:cs="Times New Roman"/>
            <w:color w:val="000000" w:themeColor="text1"/>
            <w:sz w:val="28"/>
            <w:szCs w:val="28"/>
            <w:u w:val="none"/>
          </w:rPr>
          <w:t>предварительному сговору</w:t>
        </w:r>
      </w:hyperlink>
      <w:r w:rsidRPr="009E2F0C">
        <w:rPr>
          <w:rFonts w:ascii="Times New Roman" w:hAnsi="Times New Roman" w:cs="Times New Roman"/>
          <w:color w:val="000000" w:themeColor="text1"/>
          <w:sz w:val="28"/>
          <w:szCs w:val="28"/>
        </w:rPr>
        <w:t xml:space="preserve"> или </w:t>
      </w:r>
      <w:hyperlink r:id="rId17" w:history="1">
        <w:r w:rsidRPr="009E2F0C">
          <w:rPr>
            <w:rStyle w:val="a3"/>
            <w:rFonts w:ascii="Times New Roman" w:hAnsi="Times New Roman" w:cs="Times New Roman"/>
            <w:color w:val="000000" w:themeColor="text1"/>
            <w:sz w:val="28"/>
            <w:szCs w:val="28"/>
            <w:u w:val="none"/>
          </w:rPr>
          <w:t>организованной группой</w:t>
        </w:r>
      </w:hyperlink>
      <w:r w:rsidRPr="009E2F0C">
        <w:rPr>
          <w:rFonts w:ascii="Times New Roman" w:hAnsi="Times New Roman" w:cs="Times New Roman"/>
          <w:color w:val="000000" w:themeColor="text1"/>
          <w:sz w:val="28"/>
          <w:szCs w:val="28"/>
        </w:rPr>
        <w:t>;</w:t>
      </w:r>
    </w:p>
    <w:p w14:paraId="6E595597"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bookmarkStart w:id="4" w:name="Par13"/>
      <w:bookmarkEnd w:id="4"/>
      <w:r w:rsidRPr="009E2F0C">
        <w:rPr>
          <w:rFonts w:ascii="Times New Roman" w:hAnsi="Times New Roman" w:cs="Times New Roman"/>
          <w:color w:val="000000" w:themeColor="text1"/>
          <w:sz w:val="28"/>
          <w:szCs w:val="28"/>
        </w:rPr>
        <w:t xml:space="preserve">б) с </w:t>
      </w:r>
      <w:hyperlink r:id="rId18" w:history="1">
        <w:r w:rsidRPr="009E2F0C">
          <w:rPr>
            <w:rStyle w:val="a3"/>
            <w:rFonts w:ascii="Times New Roman" w:hAnsi="Times New Roman" w:cs="Times New Roman"/>
            <w:color w:val="000000" w:themeColor="text1"/>
            <w:sz w:val="28"/>
            <w:szCs w:val="28"/>
            <w:u w:val="none"/>
          </w:rPr>
          <w:t>вымогательством</w:t>
        </w:r>
      </w:hyperlink>
      <w:r w:rsidRPr="009E2F0C">
        <w:rPr>
          <w:rFonts w:ascii="Times New Roman" w:hAnsi="Times New Roman" w:cs="Times New Roman"/>
          <w:color w:val="000000" w:themeColor="text1"/>
          <w:sz w:val="28"/>
          <w:szCs w:val="28"/>
        </w:rPr>
        <w:t xml:space="preserve"> взятки;</w:t>
      </w:r>
    </w:p>
    <w:p w14:paraId="743564E8"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в) в крупном размере, -</w:t>
      </w:r>
    </w:p>
    <w:p w14:paraId="3F6D1D94"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14:paraId="58149600"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lastRenderedPageBreak/>
        <w:t xml:space="preserve">6. Деяния, предусмотренные </w:t>
      </w:r>
      <w:hyperlink w:anchor="Par3" w:history="1">
        <w:r w:rsidRPr="009E2F0C">
          <w:rPr>
            <w:rStyle w:val="a3"/>
            <w:rFonts w:ascii="Times New Roman" w:hAnsi="Times New Roman" w:cs="Times New Roman"/>
            <w:color w:val="000000" w:themeColor="text1"/>
            <w:sz w:val="28"/>
            <w:szCs w:val="28"/>
            <w:u w:val="none"/>
          </w:rPr>
          <w:t>частями первой</w:t>
        </w:r>
      </w:hyperlink>
      <w:r w:rsidRPr="009E2F0C">
        <w:rPr>
          <w:rFonts w:ascii="Times New Roman" w:hAnsi="Times New Roman" w:cs="Times New Roman"/>
          <w:color w:val="000000" w:themeColor="text1"/>
          <w:sz w:val="28"/>
          <w:szCs w:val="28"/>
        </w:rPr>
        <w:t xml:space="preserve">, </w:t>
      </w:r>
      <w:hyperlink w:anchor="Par7" w:history="1">
        <w:r w:rsidRPr="009E2F0C">
          <w:rPr>
            <w:rStyle w:val="a3"/>
            <w:rFonts w:ascii="Times New Roman" w:hAnsi="Times New Roman" w:cs="Times New Roman"/>
            <w:color w:val="000000" w:themeColor="text1"/>
            <w:sz w:val="28"/>
            <w:szCs w:val="28"/>
            <w:u w:val="none"/>
          </w:rPr>
          <w:t>третьей</w:t>
        </w:r>
      </w:hyperlink>
      <w:r w:rsidRPr="009E2F0C">
        <w:rPr>
          <w:rFonts w:ascii="Times New Roman" w:hAnsi="Times New Roman" w:cs="Times New Roman"/>
          <w:color w:val="000000" w:themeColor="text1"/>
          <w:sz w:val="28"/>
          <w:szCs w:val="28"/>
        </w:rPr>
        <w:t xml:space="preserve">, </w:t>
      </w:r>
      <w:hyperlink w:anchor="Par9" w:history="1">
        <w:r w:rsidRPr="009E2F0C">
          <w:rPr>
            <w:rStyle w:val="a3"/>
            <w:rFonts w:ascii="Times New Roman" w:hAnsi="Times New Roman" w:cs="Times New Roman"/>
            <w:color w:val="000000" w:themeColor="text1"/>
            <w:sz w:val="28"/>
            <w:szCs w:val="28"/>
            <w:u w:val="none"/>
          </w:rPr>
          <w:t>четвертой</w:t>
        </w:r>
      </w:hyperlink>
      <w:r w:rsidRPr="009E2F0C">
        <w:rPr>
          <w:rFonts w:ascii="Times New Roman" w:hAnsi="Times New Roman" w:cs="Times New Roman"/>
          <w:color w:val="000000" w:themeColor="text1"/>
          <w:sz w:val="28"/>
          <w:szCs w:val="28"/>
        </w:rPr>
        <w:t xml:space="preserve">, </w:t>
      </w:r>
      <w:hyperlink w:anchor="Par12" w:history="1">
        <w:r w:rsidRPr="009E2F0C">
          <w:rPr>
            <w:rStyle w:val="a3"/>
            <w:rFonts w:ascii="Times New Roman" w:hAnsi="Times New Roman" w:cs="Times New Roman"/>
            <w:color w:val="000000" w:themeColor="text1"/>
            <w:sz w:val="28"/>
            <w:szCs w:val="28"/>
            <w:u w:val="none"/>
          </w:rPr>
          <w:t>пунктами "а"</w:t>
        </w:r>
      </w:hyperlink>
      <w:r w:rsidRPr="009E2F0C">
        <w:rPr>
          <w:rFonts w:ascii="Times New Roman" w:hAnsi="Times New Roman" w:cs="Times New Roman"/>
          <w:color w:val="000000" w:themeColor="text1"/>
          <w:sz w:val="28"/>
          <w:szCs w:val="28"/>
        </w:rPr>
        <w:t xml:space="preserve"> и </w:t>
      </w:r>
      <w:hyperlink w:anchor="Par13" w:history="1">
        <w:r w:rsidRPr="009E2F0C">
          <w:rPr>
            <w:rStyle w:val="a3"/>
            <w:rFonts w:ascii="Times New Roman" w:hAnsi="Times New Roman" w:cs="Times New Roman"/>
            <w:color w:val="000000" w:themeColor="text1"/>
            <w:sz w:val="28"/>
            <w:szCs w:val="28"/>
            <w:u w:val="none"/>
          </w:rPr>
          <w:t>"б" части пятой</w:t>
        </w:r>
      </w:hyperlink>
      <w:r w:rsidRPr="009E2F0C">
        <w:rPr>
          <w:rFonts w:ascii="Times New Roman" w:hAnsi="Times New Roman" w:cs="Times New Roman"/>
          <w:color w:val="000000" w:themeColor="text1"/>
          <w:sz w:val="28"/>
          <w:szCs w:val="28"/>
        </w:rPr>
        <w:t xml:space="preserve"> настоящей статьи, совершенные в особо крупном размере, -</w:t>
      </w:r>
    </w:p>
    <w:p w14:paraId="28CB52AC"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14:paraId="26F8DCF8" w14:textId="77777777" w:rsidR="00E9446E" w:rsidRDefault="00E9446E" w:rsidP="009E2F0C">
      <w:pPr>
        <w:spacing w:after="0" w:line="240" w:lineRule="auto"/>
        <w:ind w:firstLine="708"/>
        <w:jc w:val="both"/>
        <w:rPr>
          <w:rFonts w:ascii="Times New Roman" w:hAnsi="Times New Roman" w:cs="Times New Roman"/>
          <w:b/>
          <w:bCs/>
          <w:color w:val="000000" w:themeColor="text1"/>
          <w:sz w:val="28"/>
          <w:szCs w:val="28"/>
        </w:rPr>
      </w:pPr>
      <w:bookmarkStart w:id="5" w:name="Par21"/>
      <w:bookmarkEnd w:id="5"/>
    </w:p>
    <w:p w14:paraId="03B479C5" w14:textId="549D05EB" w:rsidR="009E2F0C" w:rsidRPr="009E2F0C" w:rsidRDefault="009E2F0C" w:rsidP="009E2F0C">
      <w:pPr>
        <w:spacing w:after="0" w:line="240" w:lineRule="auto"/>
        <w:ind w:firstLine="708"/>
        <w:jc w:val="both"/>
        <w:rPr>
          <w:rFonts w:ascii="Times New Roman" w:hAnsi="Times New Roman" w:cs="Times New Roman"/>
          <w:b/>
          <w:bCs/>
          <w:color w:val="000000" w:themeColor="text1"/>
          <w:sz w:val="28"/>
          <w:szCs w:val="28"/>
        </w:rPr>
      </w:pPr>
      <w:r w:rsidRPr="009E2F0C">
        <w:rPr>
          <w:rFonts w:ascii="Times New Roman" w:hAnsi="Times New Roman" w:cs="Times New Roman"/>
          <w:b/>
          <w:bCs/>
          <w:color w:val="000000" w:themeColor="text1"/>
          <w:sz w:val="28"/>
          <w:szCs w:val="28"/>
        </w:rPr>
        <w:t>Статья 291. Дача взятки</w:t>
      </w:r>
    </w:p>
    <w:p w14:paraId="2AE1BDBC"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p>
    <w:p w14:paraId="31389D87"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bookmarkStart w:id="6" w:name="Par24"/>
      <w:bookmarkEnd w:id="6"/>
      <w:r w:rsidRPr="009E2F0C">
        <w:rPr>
          <w:rFonts w:ascii="Times New Roman" w:hAnsi="Times New Roman" w:cs="Times New Roman"/>
          <w:color w:val="000000" w:themeColor="text1"/>
          <w:sz w:val="28"/>
          <w:szCs w:val="28"/>
        </w:rPr>
        <w:t xml:space="preserve">1. Дача взятки </w:t>
      </w:r>
      <w:hyperlink r:id="rId19" w:history="1">
        <w:r w:rsidRPr="009E2F0C">
          <w:rPr>
            <w:rStyle w:val="a3"/>
            <w:rFonts w:ascii="Times New Roman" w:hAnsi="Times New Roman" w:cs="Times New Roman"/>
            <w:color w:val="000000" w:themeColor="text1"/>
            <w:sz w:val="28"/>
            <w:szCs w:val="28"/>
            <w:u w:val="none"/>
          </w:rPr>
          <w:t>должностному лицу</w:t>
        </w:r>
      </w:hyperlink>
      <w:r w:rsidRPr="009E2F0C">
        <w:rPr>
          <w:rFonts w:ascii="Times New Roman" w:hAnsi="Times New Roman" w:cs="Times New Roman"/>
          <w:color w:val="000000" w:themeColor="text1"/>
          <w:sz w:val="28"/>
          <w:szCs w:val="28"/>
        </w:rPr>
        <w:t xml:space="preserve">, </w:t>
      </w:r>
      <w:hyperlink r:id="rId20" w:history="1">
        <w:r w:rsidRPr="009E2F0C">
          <w:rPr>
            <w:rStyle w:val="a3"/>
            <w:rFonts w:ascii="Times New Roman" w:hAnsi="Times New Roman" w:cs="Times New Roman"/>
            <w:color w:val="000000" w:themeColor="text1"/>
            <w:sz w:val="28"/>
            <w:szCs w:val="28"/>
            <w:u w:val="none"/>
          </w:rPr>
          <w:t>иностранному должностному лицу</w:t>
        </w:r>
      </w:hyperlink>
      <w:r w:rsidRPr="009E2F0C">
        <w:rPr>
          <w:rFonts w:ascii="Times New Roman" w:hAnsi="Times New Roman" w:cs="Times New Roman"/>
          <w:color w:val="000000" w:themeColor="text1"/>
          <w:sz w:val="28"/>
          <w:szCs w:val="28"/>
        </w:rPr>
        <w:t xml:space="preserve"> либо </w:t>
      </w:r>
      <w:hyperlink r:id="rId21" w:history="1">
        <w:r w:rsidRPr="009E2F0C">
          <w:rPr>
            <w:rStyle w:val="a3"/>
            <w:rFonts w:ascii="Times New Roman" w:hAnsi="Times New Roman" w:cs="Times New Roman"/>
            <w:color w:val="000000" w:themeColor="text1"/>
            <w:sz w:val="28"/>
            <w:szCs w:val="28"/>
            <w:u w:val="none"/>
          </w:rPr>
          <w:t>должностному лицу публичной международной организации</w:t>
        </w:r>
      </w:hyperlink>
      <w:r w:rsidRPr="009E2F0C">
        <w:rPr>
          <w:rFonts w:ascii="Times New Roman" w:hAnsi="Times New Roman" w:cs="Times New Roman"/>
          <w:color w:val="000000" w:themeColor="text1"/>
          <w:sz w:val="28"/>
          <w:szCs w:val="28"/>
        </w:rPr>
        <w:t xml:space="preserve"> лично или через </w:t>
      </w:r>
      <w:hyperlink r:id="rId22" w:history="1">
        <w:r w:rsidRPr="009E2F0C">
          <w:rPr>
            <w:rStyle w:val="a3"/>
            <w:rFonts w:ascii="Times New Roman" w:hAnsi="Times New Roman" w:cs="Times New Roman"/>
            <w:color w:val="000000" w:themeColor="text1"/>
            <w:sz w:val="28"/>
            <w:szCs w:val="28"/>
            <w:u w:val="none"/>
          </w:rPr>
          <w:t>посредника</w:t>
        </w:r>
      </w:hyperlink>
      <w:r w:rsidRPr="009E2F0C">
        <w:rPr>
          <w:rFonts w:ascii="Times New Roman" w:hAnsi="Times New Roman" w:cs="Times New Roman"/>
          <w:color w:val="000000" w:themeColor="text1"/>
          <w:sz w:val="28"/>
          <w:szCs w:val="28"/>
        </w:rPr>
        <w:t xml:space="preserve"> (в том числе когда взятка по указанию должностного лица передается иному физическому или юридическому лицу) -</w:t>
      </w:r>
    </w:p>
    <w:p w14:paraId="640021C7"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14:paraId="741CB20C"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14:paraId="0BE75FA3"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14:paraId="464CABA2"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bookmarkStart w:id="7" w:name="Par28"/>
      <w:bookmarkEnd w:id="7"/>
      <w:r w:rsidRPr="009E2F0C">
        <w:rPr>
          <w:rFonts w:ascii="Times New Roman" w:hAnsi="Times New Roman" w:cs="Times New Roman"/>
          <w:color w:val="000000" w:themeColor="text1"/>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14:paraId="06614145"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lastRenderedPageBreak/>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5C119841"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bookmarkStart w:id="8" w:name="Par30"/>
      <w:bookmarkEnd w:id="8"/>
      <w:r w:rsidRPr="009E2F0C">
        <w:rPr>
          <w:rFonts w:ascii="Times New Roman" w:hAnsi="Times New Roman" w:cs="Times New Roman"/>
          <w:color w:val="000000" w:themeColor="text1"/>
          <w:sz w:val="28"/>
          <w:szCs w:val="28"/>
        </w:rPr>
        <w:t xml:space="preserve">4. Деяния, предусмотренные </w:t>
      </w:r>
      <w:hyperlink w:anchor="Par24" w:history="1">
        <w:r w:rsidRPr="009E2F0C">
          <w:rPr>
            <w:rStyle w:val="a3"/>
            <w:rFonts w:ascii="Times New Roman" w:hAnsi="Times New Roman" w:cs="Times New Roman"/>
            <w:color w:val="000000" w:themeColor="text1"/>
            <w:sz w:val="28"/>
            <w:szCs w:val="28"/>
            <w:u w:val="none"/>
          </w:rPr>
          <w:t>частями первой</w:t>
        </w:r>
      </w:hyperlink>
      <w:r w:rsidRPr="009E2F0C">
        <w:rPr>
          <w:rFonts w:ascii="Times New Roman" w:hAnsi="Times New Roman" w:cs="Times New Roman"/>
          <w:color w:val="000000" w:themeColor="text1"/>
          <w:sz w:val="28"/>
          <w:szCs w:val="28"/>
        </w:rPr>
        <w:t xml:space="preserve"> - </w:t>
      </w:r>
      <w:hyperlink w:anchor="Par28" w:history="1">
        <w:r w:rsidRPr="009E2F0C">
          <w:rPr>
            <w:rStyle w:val="a3"/>
            <w:rFonts w:ascii="Times New Roman" w:hAnsi="Times New Roman" w:cs="Times New Roman"/>
            <w:color w:val="000000" w:themeColor="text1"/>
            <w:sz w:val="28"/>
            <w:szCs w:val="28"/>
            <w:u w:val="none"/>
          </w:rPr>
          <w:t>третьей</w:t>
        </w:r>
      </w:hyperlink>
      <w:r w:rsidRPr="009E2F0C">
        <w:rPr>
          <w:rFonts w:ascii="Times New Roman" w:hAnsi="Times New Roman" w:cs="Times New Roman"/>
          <w:color w:val="000000" w:themeColor="text1"/>
          <w:sz w:val="28"/>
          <w:szCs w:val="28"/>
        </w:rPr>
        <w:t xml:space="preserve"> настоящей статьи, если они совершены:</w:t>
      </w:r>
    </w:p>
    <w:p w14:paraId="2A0AEB8D"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а) группой лиц по предварительному сговору или организованной группой;</w:t>
      </w:r>
    </w:p>
    <w:p w14:paraId="7FFB5650"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б) в крупном размере, -</w:t>
      </w:r>
    </w:p>
    <w:p w14:paraId="682B2FF3"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5BDB64E7"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 xml:space="preserve">5. Деяния, предусмотренные </w:t>
      </w:r>
      <w:hyperlink w:anchor="Par24" w:history="1">
        <w:r w:rsidRPr="009E2F0C">
          <w:rPr>
            <w:rStyle w:val="a3"/>
            <w:rFonts w:ascii="Times New Roman" w:hAnsi="Times New Roman" w:cs="Times New Roman"/>
            <w:color w:val="000000" w:themeColor="text1"/>
            <w:sz w:val="28"/>
            <w:szCs w:val="28"/>
            <w:u w:val="none"/>
          </w:rPr>
          <w:t>частями первой</w:t>
        </w:r>
      </w:hyperlink>
      <w:r w:rsidRPr="009E2F0C">
        <w:rPr>
          <w:rFonts w:ascii="Times New Roman" w:hAnsi="Times New Roman" w:cs="Times New Roman"/>
          <w:color w:val="000000" w:themeColor="text1"/>
          <w:sz w:val="28"/>
          <w:szCs w:val="28"/>
        </w:rPr>
        <w:t xml:space="preserve"> - </w:t>
      </w:r>
      <w:hyperlink w:anchor="Par30" w:history="1">
        <w:r w:rsidRPr="009E2F0C">
          <w:rPr>
            <w:rStyle w:val="a3"/>
            <w:rFonts w:ascii="Times New Roman" w:hAnsi="Times New Roman" w:cs="Times New Roman"/>
            <w:color w:val="000000" w:themeColor="text1"/>
            <w:sz w:val="28"/>
            <w:szCs w:val="28"/>
            <w:u w:val="none"/>
          </w:rPr>
          <w:t>четвертой</w:t>
        </w:r>
      </w:hyperlink>
      <w:r w:rsidRPr="009E2F0C">
        <w:rPr>
          <w:rFonts w:ascii="Times New Roman" w:hAnsi="Times New Roman" w:cs="Times New Roman"/>
          <w:color w:val="000000" w:themeColor="text1"/>
          <w:sz w:val="28"/>
          <w:szCs w:val="28"/>
        </w:rPr>
        <w:t xml:space="preserve"> настоящей статьи, совершенные в особо крупном размере, -</w:t>
      </w:r>
    </w:p>
    <w:p w14:paraId="0ABAD3C7"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14:paraId="756AFB53"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p>
    <w:p w14:paraId="442C62D9" w14:textId="77777777" w:rsidR="009E2F0C" w:rsidRPr="009E2F0C" w:rsidRDefault="009E2F0C" w:rsidP="009E2F0C">
      <w:pPr>
        <w:autoSpaceDE w:val="0"/>
        <w:autoSpaceDN w:val="0"/>
        <w:adjustRightInd w:val="0"/>
        <w:spacing w:after="0" w:line="240" w:lineRule="auto"/>
        <w:ind w:firstLine="540"/>
        <w:jc w:val="both"/>
        <w:outlineLvl w:val="0"/>
        <w:rPr>
          <w:rFonts w:ascii="Times New Roman" w:hAnsi="Times New Roman" w:cs="Times New Roman"/>
          <w:b/>
          <w:bCs/>
          <w:color w:val="000000" w:themeColor="text1"/>
          <w:sz w:val="28"/>
          <w:szCs w:val="28"/>
        </w:rPr>
      </w:pPr>
      <w:r w:rsidRPr="009E2F0C">
        <w:rPr>
          <w:rFonts w:ascii="Times New Roman" w:hAnsi="Times New Roman" w:cs="Times New Roman"/>
          <w:b/>
          <w:bCs/>
          <w:color w:val="000000" w:themeColor="text1"/>
          <w:sz w:val="28"/>
          <w:szCs w:val="28"/>
        </w:rPr>
        <w:t>Статья 291.1. Посредничество во взяточничестве</w:t>
      </w:r>
    </w:p>
    <w:p w14:paraId="20D12443" w14:textId="77777777" w:rsidR="009E2F0C" w:rsidRPr="009E2F0C" w:rsidRDefault="009E2F0C" w:rsidP="009E2F0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0ECA6A0" w14:textId="77777777" w:rsidR="009E2F0C" w:rsidRPr="009E2F0C" w:rsidRDefault="009E2F0C" w:rsidP="009E2F0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w:t>
      </w:r>
      <w:hyperlink r:id="rId23" w:history="1">
        <w:r w:rsidRPr="009E2F0C">
          <w:rPr>
            <w:rFonts w:ascii="Times New Roman" w:hAnsi="Times New Roman" w:cs="Times New Roman"/>
            <w:color w:val="000000" w:themeColor="text1"/>
            <w:sz w:val="28"/>
            <w:szCs w:val="28"/>
          </w:rPr>
          <w:t>способствование</w:t>
        </w:r>
      </w:hyperlink>
      <w:r w:rsidRPr="009E2F0C">
        <w:rPr>
          <w:rFonts w:ascii="Times New Roman" w:hAnsi="Times New Roman" w:cs="Times New Roman"/>
          <w:color w:val="000000" w:themeColor="text1"/>
          <w:sz w:val="28"/>
          <w:szCs w:val="28"/>
        </w:rPr>
        <w:t xml:space="preserve"> взяткодателю и (или) взяткополучателю в достижении либо реализации соглашения между ними о получении и даче взятки в </w:t>
      </w:r>
      <w:hyperlink r:id="rId24" w:history="1">
        <w:r w:rsidRPr="009E2F0C">
          <w:rPr>
            <w:rFonts w:ascii="Times New Roman" w:hAnsi="Times New Roman" w:cs="Times New Roman"/>
            <w:color w:val="000000" w:themeColor="text1"/>
            <w:sz w:val="28"/>
            <w:szCs w:val="28"/>
          </w:rPr>
          <w:t>значительном размере</w:t>
        </w:r>
      </w:hyperlink>
      <w:r w:rsidRPr="009E2F0C">
        <w:rPr>
          <w:rFonts w:ascii="Times New Roman" w:hAnsi="Times New Roman" w:cs="Times New Roman"/>
          <w:color w:val="000000" w:themeColor="text1"/>
          <w:sz w:val="28"/>
          <w:szCs w:val="28"/>
        </w:rPr>
        <w:t xml:space="preserve">, </w:t>
      </w:r>
    </w:p>
    <w:p w14:paraId="5AE7095B" w14:textId="0AE65236" w:rsidR="009E2F0C" w:rsidRPr="009E2F0C" w:rsidRDefault="009E2F0C" w:rsidP="009E2F0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lastRenderedPageBreak/>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14:paraId="6C5EC0D9" w14:textId="77777777" w:rsidR="009E2F0C" w:rsidRPr="009E2F0C" w:rsidRDefault="009E2F0C" w:rsidP="009E2F0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14:paraId="0A19280A" w14:textId="77777777" w:rsidR="009E2F0C" w:rsidRPr="009E2F0C" w:rsidRDefault="009E2F0C" w:rsidP="009E2F0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0221CDFF" w14:textId="77777777" w:rsidR="009E2F0C" w:rsidRPr="009E2F0C" w:rsidRDefault="009E2F0C" w:rsidP="009E2F0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3. Посредничество во взяточничестве, совершенное:</w:t>
      </w:r>
    </w:p>
    <w:p w14:paraId="65E85240" w14:textId="77777777" w:rsidR="009E2F0C" w:rsidRPr="009E2F0C" w:rsidRDefault="009E2F0C" w:rsidP="009E2F0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а) группой лиц по предварительному сговору или организованной группой;</w:t>
      </w:r>
    </w:p>
    <w:p w14:paraId="1CA85E4F" w14:textId="77777777" w:rsidR="009E2F0C" w:rsidRPr="009E2F0C" w:rsidRDefault="009E2F0C" w:rsidP="009E2F0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 xml:space="preserve">б) в </w:t>
      </w:r>
      <w:hyperlink r:id="rId25" w:history="1">
        <w:r w:rsidRPr="009E2F0C">
          <w:rPr>
            <w:rFonts w:ascii="Times New Roman" w:hAnsi="Times New Roman" w:cs="Times New Roman"/>
            <w:color w:val="000000" w:themeColor="text1"/>
            <w:sz w:val="28"/>
            <w:szCs w:val="28"/>
          </w:rPr>
          <w:t>крупном размере</w:t>
        </w:r>
      </w:hyperlink>
      <w:r w:rsidRPr="009E2F0C">
        <w:rPr>
          <w:rFonts w:ascii="Times New Roman" w:hAnsi="Times New Roman" w:cs="Times New Roman"/>
          <w:color w:val="000000" w:themeColor="text1"/>
          <w:sz w:val="28"/>
          <w:szCs w:val="28"/>
        </w:rPr>
        <w:t>, -</w:t>
      </w:r>
    </w:p>
    <w:p w14:paraId="0236CD40" w14:textId="77777777" w:rsidR="009E2F0C" w:rsidRPr="009E2F0C" w:rsidRDefault="009E2F0C" w:rsidP="009E2F0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0B6CCDD8" w14:textId="77777777" w:rsidR="009E2F0C" w:rsidRPr="009E2F0C" w:rsidRDefault="009E2F0C" w:rsidP="009E2F0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 xml:space="preserve">4. Посредничество во взяточничестве, совершенное в </w:t>
      </w:r>
      <w:hyperlink r:id="rId26" w:history="1">
        <w:r w:rsidRPr="009E2F0C">
          <w:rPr>
            <w:rFonts w:ascii="Times New Roman" w:hAnsi="Times New Roman" w:cs="Times New Roman"/>
            <w:color w:val="000000" w:themeColor="text1"/>
            <w:sz w:val="28"/>
            <w:szCs w:val="28"/>
          </w:rPr>
          <w:t>особо крупном размере</w:t>
        </w:r>
      </w:hyperlink>
      <w:r w:rsidRPr="009E2F0C">
        <w:rPr>
          <w:rFonts w:ascii="Times New Roman" w:hAnsi="Times New Roman" w:cs="Times New Roman"/>
          <w:color w:val="000000" w:themeColor="text1"/>
          <w:sz w:val="28"/>
          <w:szCs w:val="28"/>
        </w:rPr>
        <w:t>, -</w:t>
      </w:r>
    </w:p>
    <w:p w14:paraId="682196C9" w14:textId="77777777" w:rsidR="009E2F0C" w:rsidRPr="009E2F0C" w:rsidRDefault="009E2F0C" w:rsidP="009E2F0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 xml:space="preserve">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w:t>
      </w:r>
      <w:r w:rsidRPr="009E2F0C">
        <w:rPr>
          <w:rFonts w:ascii="Times New Roman" w:hAnsi="Times New Roman" w:cs="Times New Roman"/>
          <w:color w:val="000000" w:themeColor="text1"/>
          <w:sz w:val="28"/>
          <w:szCs w:val="28"/>
        </w:rPr>
        <w:lastRenderedPageBreak/>
        <w:t>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6BA27A25" w14:textId="77777777" w:rsidR="009E2F0C" w:rsidRPr="009E2F0C" w:rsidRDefault="009E2F0C" w:rsidP="009E2F0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5. Обещание или предложение посредничества во взяточничестве -</w:t>
      </w:r>
    </w:p>
    <w:p w14:paraId="5334C5E4" w14:textId="77777777" w:rsidR="009E2F0C" w:rsidRPr="009E2F0C" w:rsidRDefault="009E2F0C" w:rsidP="009E2F0C">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0247FFCB" w14:textId="77777777" w:rsidR="009E2F0C" w:rsidRDefault="009E2F0C" w:rsidP="008C49CC">
      <w:pPr>
        <w:spacing w:after="0" w:line="240" w:lineRule="auto"/>
        <w:ind w:firstLine="708"/>
        <w:jc w:val="both"/>
        <w:rPr>
          <w:rFonts w:ascii="Times New Roman" w:hAnsi="Times New Roman" w:cs="Times New Roman"/>
          <w:sz w:val="28"/>
          <w:szCs w:val="28"/>
        </w:rPr>
      </w:pPr>
    </w:p>
    <w:p w14:paraId="3AA160B0" w14:textId="77777777" w:rsidR="009E2F0C" w:rsidRPr="009E2F0C" w:rsidRDefault="009E2F0C" w:rsidP="009E2F0C">
      <w:pPr>
        <w:spacing w:after="0" w:line="240" w:lineRule="auto"/>
        <w:ind w:firstLine="708"/>
        <w:jc w:val="both"/>
        <w:rPr>
          <w:rFonts w:ascii="Times New Roman" w:hAnsi="Times New Roman" w:cs="Times New Roman"/>
          <w:b/>
          <w:bCs/>
          <w:sz w:val="28"/>
          <w:szCs w:val="28"/>
        </w:rPr>
      </w:pPr>
      <w:r w:rsidRPr="009E2F0C">
        <w:rPr>
          <w:rFonts w:ascii="Times New Roman" w:hAnsi="Times New Roman" w:cs="Times New Roman"/>
          <w:b/>
          <w:bCs/>
          <w:sz w:val="28"/>
          <w:szCs w:val="28"/>
        </w:rPr>
        <w:t>Статья 291.2. Мелкое взяточничество</w:t>
      </w:r>
    </w:p>
    <w:p w14:paraId="14A92B26"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p>
    <w:p w14:paraId="588D8D95" w14:textId="2D905211"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1. Получение взятки, дача взятки лично или через посредника в размере, не превышающем десяти тысяч рублей, -</w:t>
      </w:r>
    </w:p>
    <w:p w14:paraId="497D7D5F"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14:paraId="6E3F8318"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 xml:space="preserve">2. Те же деяния, совершенные лицом, имеющим судимость за совершение преступлений, предусмотренных </w:t>
      </w:r>
      <w:hyperlink r:id="rId27" w:history="1">
        <w:r w:rsidRPr="009E2F0C">
          <w:rPr>
            <w:rStyle w:val="a3"/>
            <w:rFonts w:ascii="Times New Roman" w:hAnsi="Times New Roman" w:cs="Times New Roman"/>
            <w:color w:val="000000" w:themeColor="text1"/>
            <w:sz w:val="28"/>
            <w:szCs w:val="28"/>
            <w:u w:val="none"/>
          </w:rPr>
          <w:t>статьями 290</w:t>
        </w:r>
      </w:hyperlink>
      <w:r w:rsidRPr="009E2F0C">
        <w:rPr>
          <w:rFonts w:ascii="Times New Roman" w:hAnsi="Times New Roman" w:cs="Times New Roman"/>
          <w:color w:val="000000" w:themeColor="text1"/>
          <w:sz w:val="28"/>
          <w:szCs w:val="28"/>
        </w:rPr>
        <w:t xml:space="preserve">, </w:t>
      </w:r>
      <w:hyperlink r:id="rId28" w:history="1">
        <w:r w:rsidRPr="009E2F0C">
          <w:rPr>
            <w:rStyle w:val="a3"/>
            <w:rFonts w:ascii="Times New Roman" w:hAnsi="Times New Roman" w:cs="Times New Roman"/>
            <w:color w:val="000000" w:themeColor="text1"/>
            <w:sz w:val="28"/>
            <w:szCs w:val="28"/>
            <w:u w:val="none"/>
          </w:rPr>
          <w:t>291</w:t>
        </w:r>
      </w:hyperlink>
      <w:r w:rsidRPr="009E2F0C">
        <w:rPr>
          <w:rFonts w:ascii="Times New Roman" w:hAnsi="Times New Roman" w:cs="Times New Roman"/>
          <w:color w:val="000000" w:themeColor="text1"/>
          <w:sz w:val="28"/>
          <w:szCs w:val="28"/>
        </w:rPr>
        <w:t xml:space="preserve">, </w:t>
      </w:r>
      <w:hyperlink r:id="rId29" w:history="1">
        <w:r w:rsidRPr="009E2F0C">
          <w:rPr>
            <w:rStyle w:val="a3"/>
            <w:rFonts w:ascii="Times New Roman" w:hAnsi="Times New Roman" w:cs="Times New Roman"/>
            <w:color w:val="000000" w:themeColor="text1"/>
            <w:sz w:val="28"/>
            <w:szCs w:val="28"/>
            <w:u w:val="none"/>
          </w:rPr>
          <w:t>291.1</w:t>
        </w:r>
      </w:hyperlink>
      <w:r w:rsidRPr="009E2F0C">
        <w:rPr>
          <w:rFonts w:ascii="Times New Roman" w:hAnsi="Times New Roman" w:cs="Times New Roman"/>
          <w:color w:val="000000" w:themeColor="text1"/>
          <w:sz w:val="28"/>
          <w:szCs w:val="28"/>
        </w:rPr>
        <w:t xml:space="preserve"> настоящего Кодекса либо настоящей статьей, -</w:t>
      </w:r>
    </w:p>
    <w:p w14:paraId="15952AE7" w14:textId="77777777" w:rsidR="009E2F0C" w:rsidRPr="009E2F0C" w:rsidRDefault="009E2F0C" w:rsidP="009E2F0C">
      <w:pPr>
        <w:spacing w:after="0" w:line="240" w:lineRule="auto"/>
        <w:ind w:firstLine="708"/>
        <w:jc w:val="both"/>
        <w:rPr>
          <w:rFonts w:ascii="Times New Roman" w:hAnsi="Times New Roman" w:cs="Times New Roman"/>
          <w:color w:val="000000" w:themeColor="text1"/>
          <w:sz w:val="28"/>
          <w:szCs w:val="28"/>
        </w:rPr>
      </w:pPr>
      <w:r w:rsidRPr="009E2F0C">
        <w:rPr>
          <w:rFonts w:ascii="Times New Roman" w:hAnsi="Times New Roman" w:cs="Times New Roman"/>
          <w:color w:val="000000" w:themeColor="text1"/>
          <w:sz w:val="28"/>
          <w:szCs w:val="28"/>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14:paraId="7370D426" w14:textId="4A87A5D2" w:rsidR="009E2F0C" w:rsidRDefault="009E2F0C" w:rsidP="008C49CC">
      <w:pPr>
        <w:spacing w:after="0" w:line="240" w:lineRule="auto"/>
        <w:ind w:firstLine="708"/>
        <w:jc w:val="both"/>
        <w:rPr>
          <w:rFonts w:ascii="Times New Roman" w:hAnsi="Times New Roman" w:cs="Times New Roman"/>
          <w:sz w:val="28"/>
          <w:szCs w:val="28"/>
        </w:rPr>
      </w:pPr>
    </w:p>
    <w:p w14:paraId="7C819EB9" w14:textId="77777777" w:rsidR="00E9446E" w:rsidRPr="00E9446E" w:rsidRDefault="00E9446E" w:rsidP="00E9446E">
      <w:pPr>
        <w:autoSpaceDE w:val="0"/>
        <w:autoSpaceDN w:val="0"/>
        <w:adjustRightInd w:val="0"/>
        <w:spacing w:after="0" w:line="240" w:lineRule="auto"/>
        <w:ind w:firstLine="540"/>
        <w:jc w:val="both"/>
        <w:outlineLvl w:val="0"/>
        <w:rPr>
          <w:rFonts w:ascii="Times New Roman" w:hAnsi="Times New Roman" w:cs="Times New Roman"/>
          <w:b/>
          <w:bCs/>
          <w:color w:val="000000" w:themeColor="text1"/>
          <w:sz w:val="28"/>
          <w:szCs w:val="28"/>
        </w:rPr>
      </w:pPr>
      <w:r w:rsidRPr="00E9446E">
        <w:rPr>
          <w:rFonts w:ascii="Times New Roman" w:hAnsi="Times New Roman" w:cs="Times New Roman"/>
          <w:b/>
          <w:bCs/>
          <w:color w:val="000000" w:themeColor="text1"/>
          <w:sz w:val="28"/>
          <w:szCs w:val="28"/>
        </w:rPr>
        <w:t>Статья 19.28. Незаконное вознаграждение от имени юридического лица</w:t>
      </w:r>
    </w:p>
    <w:p w14:paraId="58FF99F1" w14:textId="77777777" w:rsidR="00E9446E" w:rsidRPr="00E9446E" w:rsidRDefault="00E9446E" w:rsidP="00E9446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60C1A6D6" w14:textId="77777777" w:rsidR="00E9446E" w:rsidRPr="00E9446E" w:rsidRDefault="00E9446E" w:rsidP="00E9446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9446E">
        <w:rPr>
          <w:rFonts w:ascii="Times New Roman" w:hAnsi="Times New Roman" w:cs="Times New Roman"/>
          <w:color w:val="000000" w:themeColor="text1"/>
          <w:sz w:val="28"/>
          <w:szCs w:val="28"/>
        </w:rPr>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w:t>
      </w:r>
      <w:r w:rsidRPr="00E9446E">
        <w:rPr>
          <w:rFonts w:ascii="Times New Roman" w:hAnsi="Times New Roman" w:cs="Times New Roman"/>
          <w:color w:val="000000" w:themeColor="text1"/>
          <w:sz w:val="28"/>
          <w:szCs w:val="28"/>
        </w:rPr>
        <w:lastRenderedPageBreak/>
        <w:t>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14:paraId="74259ECA" w14:textId="77777777" w:rsidR="00E9446E" w:rsidRPr="00E9446E" w:rsidRDefault="00E9446E" w:rsidP="00E9446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E9446E">
        <w:rPr>
          <w:rFonts w:ascii="Times New Roman" w:hAnsi="Times New Roman" w:cs="Times New Roman"/>
          <w:color w:val="000000" w:themeColor="text1"/>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6249B121" w14:textId="77777777" w:rsidR="00E9446E" w:rsidRPr="00E9446E" w:rsidRDefault="00E9446E" w:rsidP="00E9446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E9446E">
        <w:rPr>
          <w:rFonts w:ascii="Times New Roman" w:hAnsi="Times New Roman" w:cs="Times New Roman"/>
          <w:color w:val="000000" w:themeColor="text1"/>
          <w:sz w:val="28"/>
          <w:szCs w:val="28"/>
        </w:rPr>
        <w:t xml:space="preserve">2. Действия, предусмотренные </w:t>
      </w:r>
      <w:hyperlink w:anchor="Par3" w:history="1">
        <w:r w:rsidRPr="00E9446E">
          <w:rPr>
            <w:rFonts w:ascii="Times New Roman" w:hAnsi="Times New Roman" w:cs="Times New Roman"/>
            <w:color w:val="000000" w:themeColor="text1"/>
            <w:sz w:val="28"/>
            <w:szCs w:val="28"/>
          </w:rPr>
          <w:t>частью 1</w:t>
        </w:r>
      </w:hyperlink>
      <w:r w:rsidRPr="00E9446E">
        <w:rPr>
          <w:rFonts w:ascii="Times New Roman" w:hAnsi="Times New Roman" w:cs="Times New Roman"/>
          <w:color w:val="000000" w:themeColor="text1"/>
          <w:sz w:val="28"/>
          <w:szCs w:val="28"/>
        </w:rPr>
        <w:t xml:space="preserve"> настоящей статьи, совершенные в крупном размере, -</w:t>
      </w:r>
    </w:p>
    <w:p w14:paraId="401D300E" w14:textId="77777777" w:rsidR="00E9446E" w:rsidRPr="00E9446E" w:rsidRDefault="00E9446E" w:rsidP="00E9446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E9446E">
        <w:rPr>
          <w:rFonts w:ascii="Times New Roman" w:hAnsi="Times New Roman" w:cs="Times New Roman"/>
          <w:color w:val="000000" w:themeColor="text1"/>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14:paraId="3AC96699" w14:textId="77777777" w:rsidR="00E9446E" w:rsidRPr="00E9446E" w:rsidRDefault="00E9446E" w:rsidP="00E9446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E9446E">
        <w:rPr>
          <w:rFonts w:ascii="Times New Roman" w:hAnsi="Times New Roman" w:cs="Times New Roman"/>
          <w:color w:val="000000" w:themeColor="text1"/>
          <w:sz w:val="28"/>
          <w:szCs w:val="28"/>
        </w:rPr>
        <w:t xml:space="preserve">3. Действия, предусмотренные </w:t>
      </w:r>
      <w:hyperlink w:anchor="Par3" w:history="1">
        <w:r w:rsidRPr="00E9446E">
          <w:rPr>
            <w:rFonts w:ascii="Times New Roman" w:hAnsi="Times New Roman" w:cs="Times New Roman"/>
            <w:color w:val="000000" w:themeColor="text1"/>
            <w:sz w:val="28"/>
            <w:szCs w:val="28"/>
          </w:rPr>
          <w:t>частью 1</w:t>
        </w:r>
      </w:hyperlink>
      <w:r w:rsidRPr="00E9446E">
        <w:rPr>
          <w:rFonts w:ascii="Times New Roman" w:hAnsi="Times New Roman" w:cs="Times New Roman"/>
          <w:color w:val="000000" w:themeColor="text1"/>
          <w:sz w:val="28"/>
          <w:szCs w:val="28"/>
        </w:rPr>
        <w:t xml:space="preserve"> настоящей статьи, совершенные в особо крупном размере, -</w:t>
      </w:r>
    </w:p>
    <w:p w14:paraId="5B71C96E" w14:textId="77777777" w:rsidR="00E9446E" w:rsidRPr="00E9446E" w:rsidRDefault="00E9446E" w:rsidP="00E9446E">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E9446E">
        <w:rPr>
          <w:rFonts w:ascii="Times New Roman" w:hAnsi="Times New Roman" w:cs="Times New Roman"/>
          <w:color w:val="000000" w:themeColor="text1"/>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sectPr w:rsidR="00E9446E" w:rsidRPr="00E94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417B3C94"/>
    <w:multiLevelType w:val="hybridMultilevel"/>
    <w:tmpl w:val="EC680EA8"/>
    <w:lvl w:ilvl="0" w:tplc="027C9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8F"/>
    <w:rsid w:val="00067C98"/>
    <w:rsid w:val="003A3E87"/>
    <w:rsid w:val="00436DCF"/>
    <w:rsid w:val="0055768F"/>
    <w:rsid w:val="00596CAF"/>
    <w:rsid w:val="00606C5D"/>
    <w:rsid w:val="00861876"/>
    <w:rsid w:val="008A4A1E"/>
    <w:rsid w:val="008B31D7"/>
    <w:rsid w:val="008C49CC"/>
    <w:rsid w:val="009E2F0C"/>
    <w:rsid w:val="00A769FC"/>
    <w:rsid w:val="00AB0E36"/>
    <w:rsid w:val="00CC7CD3"/>
    <w:rsid w:val="00E56E75"/>
    <w:rsid w:val="00E9446E"/>
    <w:rsid w:val="00FE4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A52C"/>
  <w15:docId w15:val="{78C98E6C-9C23-49FD-91A4-273C1E70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1876"/>
    <w:rPr>
      <w:color w:val="0000FF" w:themeColor="hyperlink"/>
      <w:u w:val="single"/>
    </w:rPr>
  </w:style>
  <w:style w:type="character" w:styleId="a4">
    <w:name w:val="Unresolved Mention"/>
    <w:basedOn w:val="a0"/>
    <w:uiPriority w:val="99"/>
    <w:semiHidden/>
    <w:unhideWhenUsed/>
    <w:rsid w:val="00861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5E00DA1724FCAD5A17FA773EE86882545D1BB1950DC476BFCA7C941AA8A48DE7995895D5C63124986EF75A453842D95D45BE2EC4476782M1UDM" TargetMode="External"/><Relationship Id="rId13" Type="http://schemas.openxmlformats.org/officeDocument/2006/relationships/hyperlink" Target="consultantplus://offline/ref=045E00DA1724FCAD5A17FA773EE86882545D1BB1950DC476BFCA7C941AA8A48DE7995895D5C63127996EF75A453842D95D45BE2EC4476782M1UDM" TargetMode="External"/><Relationship Id="rId18" Type="http://schemas.openxmlformats.org/officeDocument/2006/relationships/hyperlink" Target="consultantplus://offline/ref=045E00DA1724FCAD5A17FA773EE86882545D1BB1950DC476BFCA7C941AA8A48DE7995895D5C631219C6EF75A453842D95D45BE2EC4476782M1UDM" TargetMode="External"/><Relationship Id="rId26" Type="http://schemas.openxmlformats.org/officeDocument/2006/relationships/hyperlink" Target="consultantplus://offline/ref=77457BBFEF03BCFE97D8B62F23ADEC4F2BD1B8ACD315296A652731B3554DC781E99D75D34FA855B72C69A95AE07CC2AF6454D4A221W2V7M" TargetMode="External"/><Relationship Id="rId3" Type="http://schemas.openxmlformats.org/officeDocument/2006/relationships/settings" Target="settings.xml"/><Relationship Id="rId21" Type="http://schemas.openxmlformats.org/officeDocument/2006/relationships/hyperlink" Target="consultantplus://offline/ref=045E00DA1724FCAD5A17FA773EE86882545D1BB1950DC476BFCA7C941AA8A48DE7995895D5C63124986EF75A453842D95D45BE2EC4476782M1UDM" TargetMode="External"/><Relationship Id="rId7" Type="http://schemas.openxmlformats.org/officeDocument/2006/relationships/hyperlink" Target="consultantplus://offline/ref=045E00DA1724FCAD5A17FA773EE86882535912B59508C476BFCA7C941AA8A48DE7995895DDC0362ECF34E75E0C6D4DC75F58A02FDA47M6U5M" TargetMode="External"/><Relationship Id="rId12" Type="http://schemas.openxmlformats.org/officeDocument/2006/relationships/hyperlink" Target="consultantplus://offline/ref=045E00DA1724FCAD5A17FA773EE86882545D1BB1950DC476BFCA7C941AA8A48DE7995895D5C631279B6EF75A453842D95D45BE2EC4476782M1UDM" TargetMode="External"/><Relationship Id="rId17" Type="http://schemas.openxmlformats.org/officeDocument/2006/relationships/hyperlink" Target="consultantplus://offline/ref=045E00DA1724FCAD5A17FA773EE86882545D1BB1950DC476BFCA7C941AA8A48DE7995895D5C63121986EF75A453842D95D45BE2EC4476782M1UDM" TargetMode="External"/><Relationship Id="rId25" Type="http://schemas.openxmlformats.org/officeDocument/2006/relationships/hyperlink" Target="consultantplus://offline/ref=77457BBFEF03BCFE97D8B62F23ADEC4F2BD1B8ACD315296A652731B3554DC781E99D75D34FA855B72C69A95AE07CC2AF6454D4A221W2V7M" TargetMode="External"/><Relationship Id="rId2" Type="http://schemas.openxmlformats.org/officeDocument/2006/relationships/styles" Target="styles.xml"/><Relationship Id="rId16" Type="http://schemas.openxmlformats.org/officeDocument/2006/relationships/hyperlink" Target="consultantplus://offline/ref=045E00DA1724FCAD5A17FA773EE86882545D1BB1950DC476BFCA7C941AA8A48DE7995895D5C63126926EF75A453842D95D45BE2EC4476782M1UDM" TargetMode="External"/><Relationship Id="rId20" Type="http://schemas.openxmlformats.org/officeDocument/2006/relationships/hyperlink" Target="consultantplus://offline/ref=045E00DA1724FCAD5A17FA773EE86882545D1BB1950DC476BFCA7C941AA8A48DE7995895D5C63124996EF75A453842D95D45BE2EC4476782M1UDM" TargetMode="External"/><Relationship Id="rId29" Type="http://schemas.openxmlformats.org/officeDocument/2006/relationships/hyperlink" Target="consultantplus://offline/ref=F7B80F9A9FAA45531656B9530570BC43BD431A36760F87D112999B3C05CC282239F10E512717BED33404F08D76F4DA7F0F0A1B35CCE1K8X2M" TargetMode="External"/><Relationship Id="rId1" Type="http://schemas.openxmlformats.org/officeDocument/2006/relationships/numbering" Target="numbering.xml"/><Relationship Id="rId6" Type="http://schemas.openxmlformats.org/officeDocument/2006/relationships/hyperlink" Target="consultantplus://offline/ref=D1A8AAF03818EF3D662FA486B5D294529CF16AC33317FD2C447AC324711BB9E0808D4D2FB7CAC39509812F7468OCy4O" TargetMode="External"/><Relationship Id="rId11" Type="http://schemas.openxmlformats.org/officeDocument/2006/relationships/hyperlink" Target="consultantplus://offline/ref=045E00DA1724FCAD5A17FA773EE86882545D1BB1950DC476BFCA7C941AA8A48DE7995895D5C63124926EF75A453842D95D45BE2EC4476782M1UDM" TargetMode="External"/><Relationship Id="rId24" Type="http://schemas.openxmlformats.org/officeDocument/2006/relationships/hyperlink" Target="consultantplus://offline/ref=77457BBFEF03BCFE97D8B62F23ADEC4F2BD1B8ACD315296A652731B3554DC781E99D75D547AD5EE8297CB802ED7EDEB16749C8A02327W0V0M" TargetMode="External"/><Relationship Id="rId5" Type="http://schemas.openxmlformats.org/officeDocument/2006/relationships/hyperlink" Target="consultantplus://offline/ref=57096B49EC8CEC5D0027F578E69DABA99DDC963BE37D26B3F5C05707D61BFF441E8018D9AAE9DBFF312E3014E6t7y8O" TargetMode="External"/><Relationship Id="rId15" Type="http://schemas.openxmlformats.org/officeDocument/2006/relationships/hyperlink" Target="consultantplus://offline/ref=045E00DA1724FCAD5A17FA773EE86882535912B59508C476BFCA7C941AA8A48DE7995895D5C73922996EF75A453842D95D45BE2EC4476782M1UDM" TargetMode="External"/><Relationship Id="rId23" Type="http://schemas.openxmlformats.org/officeDocument/2006/relationships/hyperlink" Target="consultantplus://offline/ref=77457BBFEF03BCFE97D8B62F23ADEC4F2CD5B1A8D310296A652731B3554DC781E99D75D647AA5FE17826A806A42BD1AF6554D6A13D27022EW7V1M" TargetMode="External"/><Relationship Id="rId28" Type="http://schemas.openxmlformats.org/officeDocument/2006/relationships/hyperlink" Target="consultantplus://offline/ref=F7B80F9A9FAA45531656B9530570BC43BD431A36760F87D112999B3C05CC282239F10E512718BAD33404F08D76F4DA7F0F0A1B35CCE1K8X2M" TargetMode="External"/><Relationship Id="rId10" Type="http://schemas.openxmlformats.org/officeDocument/2006/relationships/hyperlink" Target="consultantplus://offline/ref=045E00DA1724FCAD5A17FA773EE86882545D1BB1950DC476BFCA7C941AA8A48DE7995895D5C63025926EF75A453842D95D45BE2EC4476782M1UDM" TargetMode="External"/><Relationship Id="rId19" Type="http://schemas.openxmlformats.org/officeDocument/2006/relationships/hyperlink" Target="consultantplus://offline/ref=045E00DA1724FCAD5A17FA773EE86882535912B59508C476BFCA7C941AA8A48DE7995895DDC0362ECF34E75E0C6D4DC75F58A02FDA47M6U5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45E00DA1724FCAD5A17FA773EE86882545D1BB1950DC476BFCA7C941AA8A48DE7995895D5C63127936EF75A453842D95D45BE2EC4476782M1UDM" TargetMode="External"/><Relationship Id="rId14" Type="http://schemas.openxmlformats.org/officeDocument/2006/relationships/hyperlink" Target="consultantplus://offline/ref=045E00DA1724FCAD5A17FA773EE86882535912B59508C476BFCA7C941AA8A48DE7995895D5C739229A6EF75A453842D95D45BE2EC4476782M1UDM" TargetMode="External"/><Relationship Id="rId22" Type="http://schemas.openxmlformats.org/officeDocument/2006/relationships/hyperlink" Target="consultantplus://offline/ref=045E00DA1724FCAD5A17FA773EE86882545D1BB1950DC476BFCA7C941AA8A48DE7995895D5C631239F6EF75A453842D95D45BE2EC4476782M1UDM" TargetMode="External"/><Relationship Id="rId27" Type="http://schemas.openxmlformats.org/officeDocument/2006/relationships/hyperlink" Target="consultantplus://offline/ref=F7B80F9A9FAA45531656B9530570BC43BD431A36760F87D112999B3C05CC282239F10E51271ABCD33404F08D76F4DA7F0F0A1B35CCE1K8X2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4851</Words>
  <Characters>27654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 Сотскова</dc:creator>
  <cp:lastModifiedBy>Татьяна Н. Сотскова</cp:lastModifiedBy>
  <cp:revision>2</cp:revision>
  <dcterms:created xsi:type="dcterms:W3CDTF">2022-03-02T12:42:00Z</dcterms:created>
  <dcterms:modified xsi:type="dcterms:W3CDTF">2022-03-02T12:42:00Z</dcterms:modified>
</cp:coreProperties>
</file>